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CD703D" w:rsidTr="0008435B">
        <w:trPr>
          <w:trHeight w:val="977"/>
          <w:jc w:val="center"/>
        </w:trPr>
        <w:tc>
          <w:tcPr>
            <w:tcW w:w="3843" w:type="dxa"/>
          </w:tcPr>
          <w:p w:rsidR="00E95B22" w:rsidRPr="00CD703D" w:rsidRDefault="00E95B22" w:rsidP="00C26C87">
            <w:pPr>
              <w:widowControl w:val="0"/>
              <w:ind w:left="-108" w:right="-108"/>
              <w:jc w:val="center"/>
              <w:rPr>
                <w:sz w:val="26"/>
                <w:szCs w:val="28"/>
              </w:rPr>
            </w:pPr>
            <w:r w:rsidRPr="00CD703D">
              <w:rPr>
                <w:sz w:val="26"/>
                <w:szCs w:val="28"/>
              </w:rPr>
              <w:t>BAN CHỈ ĐẠO TRUNG ƯƠNG</w:t>
            </w:r>
          </w:p>
          <w:p w:rsidR="00E95B22" w:rsidRPr="00CD703D" w:rsidRDefault="00E95B22" w:rsidP="00C26C87">
            <w:pPr>
              <w:widowControl w:val="0"/>
              <w:ind w:left="-108" w:right="-108"/>
              <w:jc w:val="center"/>
              <w:rPr>
                <w:sz w:val="26"/>
                <w:szCs w:val="28"/>
              </w:rPr>
            </w:pPr>
            <w:r w:rsidRPr="00CD703D">
              <w:rPr>
                <w:sz w:val="26"/>
                <w:szCs w:val="28"/>
              </w:rPr>
              <w:t>VỀ PHÒNG</w:t>
            </w:r>
            <w:r w:rsidR="00DF2E85">
              <w:rPr>
                <w:sz w:val="26"/>
                <w:szCs w:val="28"/>
              </w:rPr>
              <w:t>,</w:t>
            </w:r>
            <w:r w:rsidRPr="00CD703D">
              <w:rPr>
                <w:sz w:val="26"/>
                <w:szCs w:val="28"/>
              </w:rPr>
              <w:t xml:space="preserve"> CHỐNG THIÊN TAI</w:t>
            </w:r>
          </w:p>
          <w:p w:rsidR="00E95B22" w:rsidRPr="00CD703D" w:rsidRDefault="00E95B22" w:rsidP="00C26C87">
            <w:pPr>
              <w:widowControl w:val="0"/>
              <w:ind w:left="-108" w:right="-108"/>
              <w:jc w:val="center"/>
              <w:rPr>
                <w:sz w:val="26"/>
                <w:szCs w:val="28"/>
              </w:rPr>
            </w:pPr>
            <w:r w:rsidRPr="00CD703D">
              <w:rPr>
                <w:b/>
                <w:sz w:val="26"/>
                <w:szCs w:val="28"/>
              </w:rPr>
              <w:t>VĂN PHÒNG THƯỜNG TRỰC</w:t>
            </w:r>
          </w:p>
          <w:p w:rsidR="00E95B22" w:rsidRPr="00CD703D" w:rsidRDefault="00D305EC" w:rsidP="00606C8C">
            <w:pPr>
              <w:widowControl w:val="0"/>
              <w:spacing w:before="160" w:line="320" w:lineRule="exact"/>
              <w:jc w:val="center"/>
              <w:rPr>
                <w:sz w:val="28"/>
                <w:szCs w:val="28"/>
              </w:rPr>
            </w:pPr>
            <w:r w:rsidRPr="00CD703D">
              <w:rPr>
                <w:noProof/>
                <w:sz w:val="26"/>
                <w:szCs w:val="28"/>
                <w:lang w:val="vi-VN" w:eastAsia="vi-VN"/>
              </w:rPr>
              <mc:AlternateContent>
                <mc:Choice Requires="wps">
                  <w:drawing>
                    <wp:anchor distT="4294967294" distB="4294967294" distL="114300" distR="114300" simplePos="0" relativeHeight="251656704" behindDoc="0" locked="0" layoutInCell="1" allowOverlap="1" wp14:anchorId="39866063" wp14:editId="732C902D">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CD703D">
              <w:rPr>
                <w:sz w:val="26"/>
                <w:szCs w:val="28"/>
              </w:rPr>
              <w:t xml:space="preserve">Số:   </w:t>
            </w:r>
            <w:r w:rsidR="00606C8C">
              <w:rPr>
                <w:sz w:val="26"/>
                <w:szCs w:val="28"/>
              </w:rPr>
              <w:t xml:space="preserve">  </w:t>
            </w:r>
            <w:r w:rsidR="003563B2">
              <w:rPr>
                <w:sz w:val="26"/>
                <w:szCs w:val="28"/>
              </w:rPr>
              <w:t xml:space="preserve"> </w:t>
            </w:r>
            <w:r w:rsidR="00344B63" w:rsidRPr="00CD703D">
              <w:rPr>
                <w:sz w:val="26"/>
                <w:szCs w:val="28"/>
              </w:rPr>
              <w:t xml:space="preserve"> </w:t>
            </w:r>
            <w:r w:rsidR="00E95B22" w:rsidRPr="00CD703D">
              <w:rPr>
                <w:sz w:val="26"/>
                <w:szCs w:val="28"/>
              </w:rPr>
              <w:t xml:space="preserve">  /TWPCTT</w:t>
            </w:r>
            <w:r w:rsidR="00CB073B" w:rsidRPr="00CD703D">
              <w:rPr>
                <w:sz w:val="26"/>
                <w:szCs w:val="28"/>
              </w:rPr>
              <w:t>-VP</w:t>
            </w:r>
          </w:p>
        </w:tc>
        <w:tc>
          <w:tcPr>
            <w:tcW w:w="5670" w:type="dxa"/>
          </w:tcPr>
          <w:p w:rsidR="00E95B22" w:rsidRPr="00CD703D" w:rsidRDefault="00E95B22" w:rsidP="00C26C87">
            <w:pPr>
              <w:widowControl w:val="0"/>
              <w:spacing w:line="320" w:lineRule="exact"/>
              <w:jc w:val="center"/>
              <w:rPr>
                <w:b/>
                <w:sz w:val="26"/>
                <w:szCs w:val="28"/>
              </w:rPr>
            </w:pPr>
            <w:r w:rsidRPr="00CD703D">
              <w:rPr>
                <w:b/>
                <w:sz w:val="26"/>
                <w:szCs w:val="28"/>
              </w:rPr>
              <w:t>CỘNG HÒA XÃ HỘI CHỦ NGHĨA VIỆT NAM</w:t>
            </w:r>
          </w:p>
          <w:p w:rsidR="00E95B22" w:rsidRPr="00CD703D" w:rsidRDefault="00E95B22" w:rsidP="00C26C87">
            <w:pPr>
              <w:pStyle w:val="Heading2"/>
              <w:spacing w:before="0" w:line="320" w:lineRule="exact"/>
              <w:jc w:val="center"/>
              <w:rPr>
                <w:i w:val="0"/>
                <w:color w:val="auto"/>
                <w:sz w:val="28"/>
                <w:szCs w:val="28"/>
              </w:rPr>
            </w:pPr>
            <w:r w:rsidRPr="00CD703D">
              <w:rPr>
                <w:i w:val="0"/>
                <w:color w:val="auto"/>
                <w:sz w:val="28"/>
                <w:szCs w:val="28"/>
              </w:rPr>
              <w:t>Độc lập - Tự do - Hạnh phúc</w:t>
            </w:r>
          </w:p>
          <w:p w:rsidR="00CA734A" w:rsidRDefault="00CA734A" w:rsidP="00CA734A">
            <w:pPr>
              <w:widowControl w:val="0"/>
              <w:spacing w:line="320" w:lineRule="exact"/>
              <w:jc w:val="right"/>
              <w:rPr>
                <w:i/>
                <w:sz w:val="26"/>
                <w:szCs w:val="28"/>
              </w:rPr>
            </w:pPr>
            <w:r w:rsidRPr="00CD703D">
              <w:rPr>
                <w:noProof/>
                <w:sz w:val="28"/>
                <w:szCs w:val="28"/>
                <w:lang w:val="vi-VN" w:eastAsia="vi-VN"/>
              </w:rPr>
              <mc:AlternateContent>
                <mc:Choice Requires="wps">
                  <w:drawing>
                    <wp:anchor distT="4294967294" distB="4294967294" distL="114300" distR="114300" simplePos="0" relativeHeight="251657728" behindDoc="0" locked="0" layoutInCell="1" allowOverlap="1" wp14:anchorId="5B5660BC" wp14:editId="1BCA05AF">
                      <wp:simplePos x="0" y="0"/>
                      <wp:positionH relativeFrom="column">
                        <wp:posOffset>702945</wp:posOffset>
                      </wp:positionH>
                      <wp:positionV relativeFrom="paragraph">
                        <wp:posOffset>29845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5pt,2.35pt" to="217.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Djmf0XZAAAABwEAAA8AAABkcnMvZG93bnJldi54bWxMjs1OwzAQhO9I&#10;vIO1SFwqavdHgEKcCgG5caGAuG7jJYmI12nstoGnZ9sLnHZGM5r98tXoO7WnIbaBLcymBhRxFVzL&#10;tYW31/LqFlRMyA67wGThmyKsivOzHDMXDvxC+3WqlYxwzNBCk1KfaR2rhjzGaeiJJfsMg8ckdqi1&#10;G/Ag477Tc2OutceW5UODPT00VH2td95CLN9pW/5Mqon5WNSB5tvH5ye09vJivL8DlWhMf2U44gs6&#10;FMK0CTt2UXXiZ+ZGqhaWciRfLo5ic/K6yPV//uIXAAD//wMAUEsBAi0AFAAGAAgAAAAhALaDOJL+&#10;AAAA4QEAABMAAAAAAAAAAAAAAAAAAAAAAFtDb250ZW50X1R5cGVzXS54bWxQSwECLQAUAAYACAAA&#10;ACEAOP0h/9YAAACUAQAACwAAAAAAAAAAAAAAAAAvAQAAX3JlbHMvLnJlbHNQSwECLQAUAAYACAAA&#10;ACEA5XsM9BwCAAA2BAAADgAAAAAAAAAAAAAAAAAuAgAAZHJzL2Uyb0RvYy54bWxQSwECLQAUAAYA&#10;CAAAACEAOOZ/RdkAAAAHAQAADwAAAAAAAAAAAAAAAAB2BAAAZHJzL2Rvd25yZXYueG1sUEsFBgAA&#10;AAAEAAQA8wAAAHwFAAAAAA==&#10;"/>
                  </w:pict>
                </mc:Fallback>
              </mc:AlternateContent>
            </w:r>
          </w:p>
          <w:p w:rsidR="00E95B22" w:rsidRPr="00CD703D" w:rsidRDefault="00E01793" w:rsidP="00B67F6B">
            <w:pPr>
              <w:widowControl w:val="0"/>
              <w:spacing w:before="120" w:line="320" w:lineRule="exact"/>
              <w:jc w:val="center"/>
              <w:rPr>
                <w:i/>
                <w:sz w:val="28"/>
                <w:szCs w:val="28"/>
              </w:rPr>
            </w:pPr>
            <w:r w:rsidRPr="00CD703D">
              <w:rPr>
                <w:i/>
                <w:sz w:val="26"/>
                <w:szCs w:val="28"/>
              </w:rPr>
              <w:t>Hà Nội, ngày</w:t>
            </w:r>
            <w:r w:rsidR="00887CE9">
              <w:rPr>
                <w:i/>
                <w:sz w:val="26"/>
                <w:szCs w:val="28"/>
              </w:rPr>
              <w:t xml:space="preserve"> </w:t>
            </w:r>
            <w:r w:rsidR="00CB54C7">
              <w:rPr>
                <w:i/>
                <w:sz w:val="26"/>
                <w:szCs w:val="28"/>
              </w:rPr>
              <w:t>0</w:t>
            </w:r>
            <w:r w:rsidR="00B67F6B">
              <w:rPr>
                <w:i/>
                <w:sz w:val="26"/>
                <w:szCs w:val="28"/>
              </w:rPr>
              <w:t>4</w:t>
            </w:r>
            <w:r w:rsidR="006B5FDE">
              <w:rPr>
                <w:i/>
                <w:sz w:val="26"/>
                <w:szCs w:val="28"/>
              </w:rPr>
              <w:t xml:space="preserve"> </w:t>
            </w:r>
            <w:r w:rsidR="00E95B22" w:rsidRPr="00CD703D">
              <w:rPr>
                <w:i/>
                <w:sz w:val="26"/>
                <w:szCs w:val="28"/>
              </w:rPr>
              <w:t xml:space="preserve">tháng </w:t>
            </w:r>
            <w:r w:rsidR="002E3A79">
              <w:rPr>
                <w:i/>
                <w:sz w:val="26"/>
                <w:szCs w:val="28"/>
              </w:rPr>
              <w:t>8</w:t>
            </w:r>
            <w:r w:rsidR="00E95B22" w:rsidRPr="00CD703D">
              <w:rPr>
                <w:i/>
                <w:sz w:val="26"/>
                <w:szCs w:val="28"/>
              </w:rPr>
              <w:t xml:space="preserve"> năm 2015</w:t>
            </w:r>
          </w:p>
        </w:tc>
      </w:tr>
    </w:tbl>
    <w:p w:rsidR="00F54863" w:rsidRPr="00C41879" w:rsidRDefault="00F54863" w:rsidP="00F54863">
      <w:pPr>
        <w:widowControl w:val="0"/>
        <w:jc w:val="center"/>
        <w:rPr>
          <w:b/>
          <w:sz w:val="8"/>
          <w:szCs w:val="28"/>
        </w:rPr>
      </w:pPr>
    </w:p>
    <w:p w:rsidR="00E95B22" w:rsidRPr="00740E27" w:rsidRDefault="00E95B22" w:rsidP="00C41879">
      <w:pPr>
        <w:widowControl w:val="0"/>
        <w:jc w:val="center"/>
        <w:rPr>
          <w:b/>
          <w:color w:val="000000" w:themeColor="text1"/>
          <w:sz w:val="28"/>
          <w:szCs w:val="28"/>
        </w:rPr>
      </w:pPr>
      <w:r w:rsidRPr="00740E27">
        <w:rPr>
          <w:b/>
          <w:color w:val="000000" w:themeColor="text1"/>
          <w:sz w:val="28"/>
          <w:szCs w:val="28"/>
        </w:rPr>
        <w:t xml:space="preserve">BÁO CÁO NHANH </w:t>
      </w:r>
    </w:p>
    <w:p w:rsidR="00E95B22" w:rsidRPr="00740E27" w:rsidRDefault="00E95B22" w:rsidP="00C41879">
      <w:pPr>
        <w:widowControl w:val="0"/>
        <w:jc w:val="center"/>
        <w:rPr>
          <w:b/>
          <w:color w:val="000000" w:themeColor="text1"/>
          <w:sz w:val="28"/>
          <w:szCs w:val="28"/>
        </w:rPr>
      </w:pPr>
      <w:r w:rsidRPr="003B7895">
        <w:rPr>
          <w:b/>
          <w:color w:val="000000" w:themeColor="text1"/>
          <w:sz w:val="28"/>
          <w:szCs w:val="28"/>
        </w:rPr>
        <w:t>Công tác</w:t>
      </w:r>
      <w:r w:rsidRPr="00740E27">
        <w:rPr>
          <w:b/>
          <w:color w:val="000000" w:themeColor="text1"/>
          <w:sz w:val="28"/>
          <w:szCs w:val="28"/>
        </w:rPr>
        <w:t xml:space="preserve"> trực ban ngày </w:t>
      </w:r>
      <w:r w:rsidR="002865CF">
        <w:rPr>
          <w:b/>
          <w:color w:val="000000" w:themeColor="text1"/>
          <w:sz w:val="28"/>
          <w:szCs w:val="28"/>
        </w:rPr>
        <w:t>0</w:t>
      </w:r>
      <w:r w:rsidR="00B67F6B">
        <w:rPr>
          <w:b/>
          <w:color w:val="000000" w:themeColor="text1"/>
          <w:sz w:val="28"/>
          <w:szCs w:val="28"/>
        </w:rPr>
        <w:t>3</w:t>
      </w:r>
      <w:r w:rsidR="00883207" w:rsidRPr="00740E27">
        <w:rPr>
          <w:b/>
          <w:color w:val="000000" w:themeColor="text1"/>
          <w:sz w:val="28"/>
          <w:szCs w:val="28"/>
        </w:rPr>
        <w:t xml:space="preserve"> </w:t>
      </w:r>
      <w:r w:rsidRPr="00740E27">
        <w:rPr>
          <w:b/>
          <w:color w:val="000000" w:themeColor="text1"/>
          <w:sz w:val="28"/>
          <w:szCs w:val="28"/>
        </w:rPr>
        <w:t xml:space="preserve">tháng </w:t>
      </w:r>
      <w:r w:rsidR="002865CF">
        <w:rPr>
          <w:b/>
          <w:color w:val="000000" w:themeColor="text1"/>
          <w:sz w:val="28"/>
          <w:szCs w:val="28"/>
        </w:rPr>
        <w:t>8</w:t>
      </w:r>
      <w:r w:rsidRPr="00740E27">
        <w:rPr>
          <w:b/>
          <w:color w:val="000000" w:themeColor="text1"/>
          <w:sz w:val="28"/>
          <w:szCs w:val="28"/>
        </w:rPr>
        <w:t xml:space="preserve"> năm 2015</w:t>
      </w:r>
    </w:p>
    <w:p w:rsidR="000235F9" w:rsidRPr="00C41879" w:rsidRDefault="00204616" w:rsidP="00905671">
      <w:pPr>
        <w:tabs>
          <w:tab w:val="right" w:pos="9072"/>
        </w:tabs>
        <w:spacing w:before="40" w:line="276" w:lineRule="auto"/>
        <w:jc w:val="both"/>
        <w:rPr>
          <w:b/>
          <w:color w:val="000000" w:themeColor="text1"/>
          <w:kern w:val="2"/>
          <w:sz w:val="18"/>
          <w:szCs w:val="26"/>
        </w:rPr>
      </w:pPr>
      <w:r w:rsidRPr="003B7895">
        <w:rPr>
          <w:b/>
          <w:noProof/>
          <w:color w:val="000000" w:themeColor="text1"/>
          <w:sz w:val="26"/>
          <w:szCs w:val="26"/>
          <w:lang w:val="vi-VN" w:eastAsia="vi-VN"/>
        </w:rPr>
        <mc:AlternateContent>
          <mc:Choice Requires="wps">
            <w:drawing>
              <wp:anchor distT="4294967294" distB="4294967294" distL="114300" distR="114300" simplePos="0" relativeHeight="251658752" behindDoc="0" locked="0" layoutInCell="1" allowOverlap="1" wp14:anchorId="0D259DB6" wp14:editId="772008E2">
                <wp:simplePos x="0" y="0"/>
                <wp:positionH relativeFrom="column">
                  <wp:posOffset>1861820</wp:posOffset>
                </wp:positionH>
                <wp:positionV relativeFrom="paragraph">
                  <wp:posOffset>26670</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6pt,2.1pt" to="308.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ANXIfd2wAAAAcBAAAPAAAAZHJzL2Rvd25yZXYueG1sTI7BTsMwEETv&#10;SPyDtUhcKuo0RVEJcSoE5MaFQsV1Gy9JRLxOY7cNfD0LFzjtjGY0+4r15Hp1pDF0ng0s5gko4trb&#10;jhsDry/V1QpUiMgWe89k4JMCrMvzswJz60/8TMdNbJSMcMjRQBvjkGsd6pYchrkfiCV796PDKHZs&#10;tB3xJOOu12mSZNphx/KhxYHuW6o/NgdnIFRb2ldfs3qWvC0bT+n+4ekRjbm8mO5uQUWa4l8ZfvAF&#10;HUph2vkD26B6A+nNMpWqgWs5kmeLTMTu1+uy0P/5y28AAAD//wMAUEsBAi0AFAAGAAgAAAAhALaD&#10;OJL+AAAA4QEAABMAAAAAAAAAAAAAAAAAAAAAAFtDb250ZW50X1R5cGVzXS54bWxQSwECLQAUAAYA&#10;CAAAACEAOP0h/9YAAACUAQAACwAAAAAAAAAAAAAAAAAvAQAAX3JlbHMvLnJlbHNQSwECLQAUAAYA&#10;CAAAACEAK7CM0B0CAAA2BAAADgAAAAAAAAAAAAAAAAAuAgAAZHJzL2Uyb0RvYy54bWxQSwECLQAU&#10;AAYACAAAACEADVyH3dsAAAAHAQAADwAAAAAAAAAAAAAAAAB3BAAAZHJzL2Rvd25yZXYueG1sUEsF&#10;BgAAAAAEAAQA8wAAAH8FAAAAAA==&#10;"/>
            </w:pict>
          </mc:Fallback>
        </mc:AlternateContent>
      </w:r>
    </w:p>
    <w:p w:rsidR="003930AE" w:rsidRPr="00416D32" w:rsidRDefault="003930AE" w:rsidP="00BF4BDD">
      <w:pPr>
        <w:widowControl w:val="0"/>
        <w:tabs>
          <w:tab w:val="right" w:pos="9072"/>
        </w:tabs>
        <w:spacing w:before="40" w:line="271" w:lineRule="auto"/>
        <w:jc w:val="both"/>
        <w:rPr>
          <w:i/>
          <w:kern w:val="2"/>
          <w:sz w:val="27"/>
          <w:szCs w:val="27"/>
        </w:rPr>
      </w:pPr>
      <w:r w:rsidRPr="00416D32">
        <w:rPr>
          <w:b/>
          <w:kern w:val="2"/>
          <w:sz w:val="27"/>
          <w:szCs w:val="27"/>
        </w:rPr>
        <w:t>I. TÌNH HÌNH THỜI TIẾT:</w:t>
      </w:r>
      <w:r w:rsidR="00274B43" w:rsidRPr="00416D32">
        <w:rPr>
          <w:b/>
          <w:kern w:val="2"/>
          <w:sz w:val="27"/>
          <w:szCs w:val="27"/>
        </w:rPr>
        <w:t xml:space="preserve"> </w:t>
      </w:r>
      <w:r w:rsidRPr="00416D32">
        <w:rPr>
          <w:i/>
          <w:kern w:val="2"/>
          <w:sz w:val="27"/>
          <w:szCs w:val="27"/>
        </w:rPr>
        <w:t>(Theo bản tin từ Trung tâm dự báo KTTVTW).</w:t>
      </w:r>
    </w:p>
    <w:p w:rsidR="008523D6" w:rsidRPr="00416D32" w:rsidRDefault="00654BB9" w:rsidP="00416D32">
      <w:pPr>
        <w:spacing w:before="20" w:after="20" w:line="360" w:lineRule="exact"/>
        <w:ind w:firstLine="567"/>
        <w:jc w:val="both"/>
        <w:rPr>
          <w:b/>
          <w:sz w:val="27"/>
          <w:szCs w:val="27"/>
        </w:rPr>
      </w:pPr>
      <w:r>
        <w:rPr>
          <w:b/>
          <w:sz w:val="27"/>
          <w:szCs w:val="27"/>
        </w:rPr>
        <w:t>1</w:t>
      </w:r>
      <w:r w:rsidR="00056958" w:rsidRPr="00416D32">
        <w:rPr>
          <w:b/>
          <w:sz w:val="27"/>
          <w:szCs w:val="27"/>
        </w:rPr>
        <w:t xml:space="preserve">. </w:t>
      </w:r>
      <w:r w:rsidR="00A918C1" w:rsidRPr="00416D32">
        <w:rPr>
          <w:b/>
          <w:sz w:val="27"/>
          <w:szCs w:val="27"/>
        </w:rPr>
        <w:t>T</w:t>
      </w:r>
      <w:r w:rsidR="00CD4030" w:rsidRPr="00416D32">
        <w:rPr>
          <w:b/>
          <w:sz w:val="27"/>
          <w:szCs w:val="27"/>
        </w:rPr>
        <w:t>ình</w:t>
      </w:r>
      <w:r w:rsidR="00A918C1" w:rsidRPr="00416D32">
        <w:rPr>
          <w:b/>
          <w:sz w:val="27"/>
          <w:szCs w:val="27"/>
        </w:rPr>
        <w:t xml:space="preserve"> thời tiết ngày</w:t>
      </w:r>
      <w:r w:rsidR="0052454C" w:rsidRPr="00416D32">
        <w:rPr>
          <w:b/>
          <w:sz w:val="27"/>
          <w:szCs w:val="27"/>
        </w:rPr>
        <w:t xml:space="preserve"> </w:t>
      </w:r>
      <w:r w:rsidR="008523D6" w:rsidRPr="00416D32">
        <w:rPr>
          <w:b/>
          <w:sz w:val="27"/>
          <w:szCs w:val="27"/>
        </w:rPr>
        <w:t xml:space="preserve">và đêm </w:t>
      </w:r>
      <w:r w:rsidR="009703DE" w:rsidRPr="00416D32">
        <w:rPr>
          <w:b/>
          <w:sz w:val="27"/>
          <w:szCs w:val="27"/>
        </w:rPr>
        <w:t>0</w:t>
      </w:r>
      <w:r w:rsidR="00570D3C">
        <w:rPr>
          <w:b/>
          <w:sz w:val="27"/>
          <w:szCs w:val="27"/>
        </w:rPr>
        <w:t>4</w:t>
      </w:r>
      <w:r w:rsidR="008E3B3E" w:rsidRPr="00416D32">
        <w:rPr>
          <w:b/>
          <w:sz w:val="27"/>
          <w:szCs w:val="27"/>
        </w:rPr>
        <w:t>/</w:t>
      </w:r>
      <w:r w:rsidR="009703DE" w:rsidRPr="00416D32">
        <w:rPr>
          <w:b/>
          <w:sz w:val="27"/>
          <w:szCs w:val="27"/>
        </w:rPr>
        <w:t>8</w:t>
      </w:r>
      <w:r w:rsidR="00A918C1" w:rsidRPr="00416D32">
        <w:rPr>
          <w:b/>
          <w:sz w:val="27"/>
          <w:szCs w:val="27"/>
        </w:rPr>
        <w:t>:</w:t>
      </w:r>
    </w:p>
    <w:p w:rsidR="00BD717B" w:rsidRPr="00BD717B" w:rsidRDefault="00F55784" w:rsidP="00416D32">
      <w:pPr>
        <w:widowControl w:val="0"/>
        <w:spacing w:before="20" w:after="20" w:line="360" w:lineRule="exact"/>
        <w:ind w:firstLine="567"/>
        <w:jc w:val="both"/>
        <w:rPr>
          <w:sz w:val="27"/>
          <w:szCs w:val="27"/>
        </w:rPr>
      </w:pPr>
      <w:r w:rsidRPr="00BD717B">
        <w:rPr>
          <w:sz w:val="27"/>
          <w:szCs w:val="27"/>
        </w:rPr>
        <w:t xml:space="preserve">- </w:t>
      </w:r>
      <w:r w:rsidR="00BD717B" w:rsidRPr="00BD717B">
        <w:rPr>
          <w:sz w:val="27"/>
          <w:szCs w:val="27"/>
        </w:rPr>
        <w:t xml:space="preserve">Tây </w:t>
      </w:r>
      <w:r w:rsidRPr="00BD717B">
        <w:rPr>
          <w:sz w:val="27"/>
          <w:szCs w:val="27"/>
        </w:rPr>
        <w:t xml:space="preserve">Bắc Bộ: </w:t>
      </w:r>
      <w:r w:rsidR="00BD717B">
        <w:rPr>
          <w:sz w:val="27"/>
          <w:szCs w:val="27"/>
        </w:rPr>
        <w:t>C</w:t>
      </w:r>
      <w:r w:rsidR="00BD717B" w:rsidRPr="00BD717B">
        <w:rPr>
          <w:sz w:val="27"/>
          <w:szCs w:val="27"/>
        </w:rPr>
        <w:t>ó mưa, mưa vừa, có nơi mưa to đến rất to và dông. </w:t>
      </w:r>
    </w:p>
    <w:p w:rsidR="005E6C24" w:rsidRPr="00BD717B" w:rsidRDefault="00BD717B" w:rsidP="00416D32">
      <w:pPr>
        <w:widowControl w:val="0"/>
        <w:spacing w:before="20" w:after="20" w:line="360" w:lineRule="exact"/>
        <w:ind w:firstLine="567"/>
        <w:jc w:val="both"/>
        <w:rPr>
          <w:sz w:val="27"/>
          <w:szCs w:val="27"/>
        </w:rPr>
      </w:pPr>
      <w:r w:rsidRPr="00BD717B">
        <w:rPr>
          <w:sz w:val="27"/>
          <w:szCs w:val="27"/>
        </w:rPr>
        <w:t>- Đông Bắc Bộ: Có mưa, mưa vừa, có nơi mưa to.</w:t>
      </w:r>
    </w:p>
    <w:p w:rsidR="00BD717B" w:rsidRDefault="00BD717B" w:rsidP="00416D32">
      <w:pPr>
        <w:widowControl w:val="0"/>
        <w:spacing w:before="20" w:after="20" w:line="360" w:lineRule="exact"/>
        <w:ind w:firstLine="567"/>
        <w:jc w:val="both"/>
        <w:rPr>
          <w:sz w:val="27"/>
          <w:szCs w:val="27"/>
        </w:rPr>
      </w:pPr>
      <w:r>
        <w:rPr>
          <w:sz w:val="27"/>
          <w:szCs w:val="27"/>
        </w:rPr>
        <w:t xml:space="preserve">- Tây Nguyên và Nam Bộ: </w:t>
      </w:r>
      <w:r w:rsidRPr="00BD717B">
        <w:rPr>
          <w:sz w:val="27"/>
          <w:szCs w:val="27"/>
        </w:rPr>
        <w:t>Có mưa rào và dông vài nơi, trong cơn dông có khả năng xảy ra tố lốc và gió giật mạnh.</w:t>
      </w:r>
    </w:p>
    <w:p w:rsidR="00F55784" w:rsidRPr="00416D32" w:rsidRDefault="00F55784" w:rsidP="00416D32">
      <w:pPr>
        <w:widowControl w:val="0"/>
        <w:spacing w:before="20" w:after="20" w:line="360" w:lineRule="exact"/>
        <w:ind w:firstLine="567"/>
        <w:jc w:val="both"/>
        <w:rPr>
          <w:sz w:val="27"/>
          <w:szCs w:val="27"/>
        </w:rPr>
      </w:pPr>
      <w:r w:rsidRPr="00416D32">
        <w:rPr>
          <w:sz w:val="27"/>
          <w:szCs w:val="27"/>
        </w:rPr>
        <w:t xml:space="preserve">- Các khu vực khác: </w:t>
      </w:r>
      <w:r w:rsidR="00BC0000" w:rsidRPr="00416D32">
        <w:rPr>
          <w:sz w:val="27"/>
          <w:szCs w:val="27"/>
        </w:rPr>
        <w:t>Mây thay đổi, có mưa rào và dông vài nơi</w:t>
      </w:r>
      <w:r w:rsidR="009C0975" w:rsidRPr="00416D32">
        <w:rPr>
          <w:sz w:val="27"/>
          <w:szCs w:val="27"/>
        </w:rPr>
        <w:t>.</w:t>
      </w:r>
    </w:p>
    <w:p w:rsidR="008E0DD7" w:rsidRPr="00416D32" w:rsidRDefault="00654BB9" w:rsidP="00EE0E45">
      <w:pPr>
        <w:spacing w:before="40" w:after="40" w:line="360" w:lineRule="exact"/>
        <w:ind w:firstLine="567"/>
        <w:jc w:val="both"/>
        <w:rPr>
          <w:b/>
          <w:bCs/>
          <w:kern w:val="2"/>
          <w:sz w:val="27"/>
          <w:szCs w:val="27"/>
          <w:shd w:val="clear" w:color="auto" w:fill="FFFFFF"/>
        </w:rPr>
      </w:pPr>
      <w:r>
        <w:rPr>
          <w:b/>
          <w:bCs/>
          <w:kern w:val="2"/>
          <w:sz w:val="27"/>
          <w:szCs w:val="27"/>
          <w:shd w:val="clear" w:color="auto" w:fill="FFFFFF"/>
        </w:rPr>
        <w:t>2</w:t>
      </w:r>
      <w:r w:rsidR="008E0DD7" w:rsidRPr="00416D32">
        <w:rPr>
          <w:b/>
          <w:bCs/>
          <w:kern w:val="2"/>
          <w:sz w:val="27"/>
          <w:szCs w:val="27"/>
          <w:shd w:val="clear" w:color="auto" w:fill="FFFFFF"/>
        </w:rPr>
        <w:t>. Tình hình mưa:</w:t>
      </w:r>
    </w:p>
    <w:p w:rsidR="00394E4D" w:rsidRPr="00416D32" w:rsidRDefault="00654BB9" w:rsidP="00416D32">
      <w:pPr>
        <w:widowControl w:val="0"/>
        <w:tabs>
          <w:tab w:val="right" w:pos="9072"/>
        </w:tabs>
        <w:spacing w:before="40" w:after="40" w:line="360" w:lineRule="exact"/>
        <w:ind w:firstLine="567"/>
        <w:jc w:val="both"/>
        <w:rPr>
          <w:rStyle w:val="apple-converted-space"/>
          <w:rFonts w:eastAsia="@SimSun"/>
          <w:spacing w:val="-2"/>
          <w:sz w:val="27"/>
          <w:szCs w:val="27"/>
        </w:rPr>
      </w:pPr>
      <w:r>
        <w:rPr>
          <w:b/>
          <w:i/>
          <w:spacing w:val="-4"/>
          <w:kern w:val="2"/>
          <w:sz w:val="27"/>
          <w:szCs w:val="27"/>
        </w:rPr>
        <w:t>2</w:t>
      </w:r>
      <w:r w:rsidR="008E0DD7" w:rsidRPr="00416D32">
        <w:rPr>
          <w:b/>
          <w:i/>
          <w:spacing w:val="-4"/>
          <w:kern w:val="2"/>
          <w:sz w:val="27"/>
          <w:szCs w:val="27"/>
        </w:rPr>
        <w:t>.1. Lượng mưa ngày:</w:t>
      </w:r>
      <w:r w:rsidR="009D290A" w:rsidRPr="00416D32">
        <w:rPr>
          <w:b/>
          <w:i/>
          <w:spacing w:val="-4"/>
          <w:kern w:val="2"/>
          <w:sz w:val="27"/>
          <w:szCs w:val="27"/>
        </w:rPr>
        <w:t xml:space="preserve"> </w:t>
      </w:r>
      <w:r w:rsidR="008E0DD7" w:rsidRPr="00416D32">
        <w:rPr>
          <w:rStyle w:val="apple-converted-space"/>
          <w:rFonts w:eastAsia="@SimSun"/>
          <w:spacing w:val="-2"/>
          <w:sz w:val="27"/>
          <w:szCs w:val="27"/>
        </w:rPr>
        <w:t>Từ 1</w:t>
      </w:r>
      <w:r w:rsidR="003468CD" w:rsidRPr="00416D32">
        <w:rPr>
          <w:rStyle w:val="apple-converted-space"/>
          <w:rFonts w:eastAsia="@SimSun"/>
          <w:spacing w:val="-2"/>
          <w:sz w:val="27"/>
          <w:szCs w:val="27"/>
        </w:rPr>
        <w:t>9</w:t>
      </w:r>
      <w:r w:rsidR="008E0DD7" w:rsidRPr="00416D32">
        <w:rPr>
          <w:rStyle w:val="apple-converted-space"/>
          <w:rFonts w:eastAsia="@SimSun"/>
          <w:spacing w:val="-2"/>
          <w:sz w:val="27"/>
          <w:szCs w:val="27"/>
        </w:rPr>
        <w:t>h</w:t>
      </w:r>
      <w:r w:rsidR="002A0108" w:rsidRPr="00416D32">
        <w:rPr>
          <w:rStyle w:val="apple-converted-space"/>
          <w:rFonts w:eastAsia="@SimSun"/>
          <w:spacing w:val="-2"/>
          <w:sz w:val="27"/>
          <w:szCs w:val="27"/>
        </w:rPr>
        <w:t>00</w:t>
      </w:r>
      <w:r w:rsidR="008F3D85" w:rsidRPr="00416D32">
        <w:rPr>
          <w:rStyle w:val="apple-converted-space"/>
          <w:rFonts w:eastAsia="@SimSun"/>
          <w:spacing w:val="-2"/>
          <w:sz w:val="27"/>
          <w:szCs w:val="27"/>
        </w:rPr>
        <w:t xml:space="preserve"> ngày </w:t>
      </w:r>
      <w:r w:rsidR="0048730E" w:rsidRPr="00416D32">
        <w:rPr>
          <w:rStyle w:val="apple-converted-space"/>
          <w:rFonts w:eastAsia="@SimSun"/>
          <w:spacing w:val="-2"/>
          <w:sz w:val="27"/>
          <w:szCs w:val="27"/>
        </w:rPr>
        <w:t>0</w:t>
      </w:r>
      <w:r w:rsidR="003865A1">
        <w:rPr>
          <w:rStyle w:val="apple-converted-space"/>
          <w:rFonts w:eastAsia="@SimSun"/>
          <w:spacing w:val="-2"/>
          <w:sz w:val="27"/>
          <w:szCs w:val="27"/>
        </w:rPr>
        <w:t>2</w:t>
      </w:r>
      <w:r w:rsidR="008E0DD7" w:rsidRPr="00416D32">
        <w:rPr>
          <w:rStyle w:val="apple-converted-space"/>
          <w:rFonts w:eastAsia="@SimSun"/>
          <w:spacing w:val="-2"/>
          <w:sz w:val="27"/>
          <w:szCs w:val="27"/>
        </w:rPr>
        <w:t>/</w:t>
      </w:r>
      <w:r w:rsidR="0048730E" w:rsidRPr="00416D32">
        <w:rPr>
          <w:rStyle w:val="apple-converted-space"/>
          <w:rFonts w:eastAsia="@SimSun"/>
          <w:spacing w:val="-2"/>
          <w:sz w:val="27"/>
          <w:szCs w:val="27"/>
        </w:rPr>
        <w:t>8</w:t>
      </w:r>
      <w:r w:rsidR="008E0DD7" w:rsidRPr="00416D32">
        <w:rPr>
          <w:rStyle w:val="apple-converted-space"/>
          <w:rFonts w:eastAsia="@SimSun"/>
          <w:spacing w:val="-2"/>
          <w:sz w:val="27"/>
          <w:szCs w:val="27"/>
        </w:rPr>
        <w:t xml:space="preserve"> đến 19h</w:t>
      </w:r>
      <w:r w:rsidR="002A0108" w:rsidRPr="00416D32">
        <w:rPr>
          <w:rStyle w:val="apple-converted-space"/>
          <w:rFonts w:eastAsia="@SimSun"/>
          <w:spacing w:val="-2"/>
          <w:sz w:val="27"/>
          <w:szCs w:val="27"/>
        </w:rPr>
        <w:t>00</w:t>
      </w:r>
      <w:r w:rsidR="008F3D85" w:rsidRPr="00416D32">
        <w:rPr>
          <w:rStyle w:val="apple-converted-space"/>
          <w:rFonts w:eastAsia="@SimSun"/>
          <w:spacing w:val="-2"/>
          <w:sz w:val="27"/>
          <w:szCs w:val="27"/>
        </w:rPr>
        <w:t xml:space="preserve"> ngày </w:t>
      </w:r>
      <w:r w:rsidR="00AE0034" w:rsidRPr="00416D32">
        <w:rPr>
          <w:rStyle w:val="apple-converted-space"/>
          <w:rFonts w:eastAsia="@SimSun"/>
          <w:spacing w:val="-2"/>
          <w:sz w:val="27"/>
          <w:szCs w:val="27"/>
        </w:rPr>
        <w:t>0</w:t>
      </w:r>
      <w:r w:rsidR="003865A1">
        <w:rPr>
          <w:rStyle w:val="apple-converted-space"/>
          <w:rFonts w:eastAsia="@SimSun"/>
          <w:spacing w:val="-2"/>
          <w:sz w:val="27"/>
          <w:szCs w:val="27"/>
        </w:rPr>
        <w:t>3</w:t>
      </w:r>
      <w:r w:rsidR="008E0DD7" w:rsidRPr="00416D32">
        <w:rPr>
          <w:rStyle w:val="apple-converted-space"/>
          <w:rFonts w:eastAsia="@SimSun"/>
          <w:spacing w:val="-2"/>
          <w:sz w:val="27"/>
          <w:szCs w:val="27"/>
        </w:rPr>
        <w:t>/</w:t>
      </w:r>
      <w:r w:rsidR="00AE0034" w:rsidRPr="00416D32">
        <w:rPr>
          <w:rStyle w:val="apple-converted-space"/>
          <w:rFonts w:eastAsia="@SimSun"/>
          <w:spacing w:val="-2"/>
          <w:sz w:val="27"/>
          <w:szCs w:val="27"/>
        </w:rPr>
        <w:t>8</w:t>
      </w:r>
      <w:r w:rsidR="00D61DE5" w:rsidRPr="00416D32">
        <w:rPr>
          <w:rStyle w:val="apple-converted-space"/>
          <w:rFonts w:eastAsia="@SimSun"/>
          <w:spacing w:val="-2"/>
          <w:sz w:val="27"/>
          <w:szCs w:val="27"/>
        </w:rPr>
        <w:t>,</w:t>
      </w:r>
      <w:r w:rsidR="002F4EB3" w:rsidRPr="00416D32">
        <w:rPr>
          <w:rStyle w:val="apple-converted-space"/>
          <w:rFonts w:eastAsia="@SimSun"/>
          <w:spacing w:val="-2"/>
          <w:sz w:val="27"/>
          <w:szCs w:val="27"/>
        </w:rPr>
        <w:t xml:space="preserve"> </w:t>
      </w:r>
      <w:r w:rsidR="00C61384" w:rsidRPr="00416D32">
        <w:rPr>
          <w:rStyle w:val="apple-converted-space"/>
          <w:rFonts w:eastAsia="@SimSun"/>
          <w:spacing w:val="-2"/>
          <w:sz w:val="27"/>
          <w:szCs w:val="27"/>
        </w:rPr>
        <w:t xml:space="preserve">trên cả </w:t>
      </w:r>
      <w:r w:rsidR="00F2493C" w:rsidRPr="00416D32">
        <w:rPr>
          <w:rStyle w:val="apple-converted-space"/>
          <w:rFonts w:eastAsia="@SimSun"/>
          <w:spacing w:val="-2"/>
          <w:sz w:val="27"/>
          <w:szCs w:val="27"/>
        </w:rPr>
        <w:t xml:space="preserve">nước </w:t>
      </w:r>
      <w:r w:rsidR="0024627E" w:rsidRPr="00416D32">
        <w:rPr>
          <w:rStyle w:val="apple-converted-space"/>
          <w:rFonts w:eastAsia="@SimSun"/>
          <w:spacing w:val="-2"/>
          <w:sz w:val="27"/>
          <w:szCs w:val="27"/>
        </w:rPr>
        <w:t xml:space="preserve">rải rác </w:t>
      </w:r>
      <w:r w:rsidR="00F2493C" w:rsidRPr="00416D32">
        <w:rPr>
          <w:rStyle w:val="apple-converted-space"/>
          <w:rFonts w:eastAsia="@SimSun"/>
          <w:spacing w:val="-2"/>
          <w:sz w:val="27"/>
          <w:szCs w:val="27"/>
        </w:rPr>
        <w:t xml:space="preserve">có mưa, </w:t>
      </w:r>
      <w:r w:rsidR="00485AF1" w:rsidRPr="00416D32">
        <w:rPr>
          <w:rStyle w:val="apple-converted-space"/>
          <w:rFonts w:eastAsia="@SimSun"/>
          <w:spacing w:val="-2"/>
          <w:sz w:val="27"/>
          <w:szCs w:val="27"/>
        </w:rPr>
        <w:t xml:space="preserve">riêng các </w:t>
      </w:r>
      <w:r w:rsidR="001C7606" w:rsidRPr="00416D32">
        <w:rPr>
          <w:rStyle w:val="apple-converted-space"/>
          <w:rFonts w:eastAsia="@SimSun"/>
          <w:spacing w:val="-2"/>
          <w:sz w:val="27"/>
          <w:szCs w:val="27"/>
        </w:rPr>
        <w:t xml:space="preserve">tỉnh Bắc </w:t>
      </w:r>
      <w:r w:rsidR="00F2493C" w:rsidRPr="00416D32">
        <w:rPr>
          <w:rStyle w:val="apple-converted-space"/>
          <w:rFonts w:eastAsia="@SimSun"/>
          <w:spacing w:val="-2"/>
          <w:sz w:val="27"/>
          <w:szCs w:val="27"/>
        </w:rPr>
        <w:t>Bộ</w:t>
      </w:r>
      <w:r w:rsidR="003865A1">
        <w:rPr>
          <w:rStyle w:val="apple-converted-space"/>
          <w:rFonts w:eastAsia="@SimSun"/>
          <w:spacing w:val="-2"/>
          <w:sz w:val="27"/>
          <w:szCs w:val="27"/>
        </w:rPr>
        <w:t>, Bắc Trung Bộ và Tây Nguyên</w:t>
      </w:r>
      <w:r w:rsidR="00F2493C" w:rsidRPr="00416D32">
        <w:rPr>
          <w:rStyle w:val="apple-converted-space"/>
          <w:rFonts w:eastAsia="@SimSun"/>
          <w:spacing w:val="-2"/>
          <w:sz w:val="27"/>
          <w:szCs w:val="27"/>
        </w:rPr>
        <w:t xml:space="preserve"> </w:t>
      </w:r>
      <w:r w:rsidR="00355333" w:rsidRPr="00416D32">
        <w:rPr>
          <w:rStyle w:val="apple-converted-space"/>
          <w:rFonts w:eastAsia="@SimSun"/>
          <w:spacing w:val="-2"/>
          <w:sz w:val="27"/>
          <w:szCs w:val="27"/>
        </w:rPr>
        <w:t>có mưa</w:t>
      </w:r>
      <w:r w:rsidR="003865A1">
        <w:rPr>
          <w:rStyle w:val="apple-converted-space"/>
          <w:rFonts w:eastAsia="@SimSun"/>
          <w:spacing w:val="-2"/>
          <w:sz w:val="27"/>
          <w:szCs w:val="27"/>
        </w:rPr>
        <w:t xml:space="preserve"> vừa, mưa</w:t>
      </w:r>
      <w:r w:rsidR="002A3A6D" w:rsidRPr="00416D32">
        <w:rPr>
          <w:rStyle w:val="apple-converted-space"/>
          <w:rFonts w:eastAsia="@SimSun"/>
          <w:spacing w:val="-2"/>
          <w:sz w:val="27"/>
          <w:szCs w:val="27"/>
        </w:rPr>
        <w:t xml:space="preserve"> </w:t>
      </w:r>
      <w:r w:rsidR="00362DED" w:rsidRPr="00416D32">
        <w:rPr>
          <w:rStyle w:val="apple-converted-space"/>
          <w:rFonts w:eastAsia="@SimSun"/>
          <w:spacing w:val="-2"/>
          <w:sz w:val="27"/>
          <w:szCs w:val="27"/>
        </w:rPr>
        <w:t>to đến mưa rất to</w:t>
      </w:r>
      <w:r w:rsidR="002A3A6D" w:rsidRPr="00416D32">
        <w:rPr>
          <w:rStyle w:val="apple-converted-space"/>
          <w:rFonts w:eastAsia="@SimSun"/>
          <w:spacing w:val="-2"/>
          <w:sz w:val="27"/>
          <w:szCs w:val="27"/>
        </w:rPr>
        <w:t xml:space="preserve">, </w:t>
      </w:r>
      <w:r w:rsidR="002C15C9" w:rsidRPr="00416D32">
        <w:rPr>
          <w:rStyle w:val="apple-converted-space"/>
          <w:rFonts w:eastAsia="@SimSun"/>
          <w:spacing w:val="-2"/>
          <w:sz w:val="27"/>
          <w:szCs w:val="27"/>
        </w:rPr>
        <w:t xml:space="preserve">lượng mưa phổ biến </w:t>
      </w:r>
      <w:r w:rsidR="007C3032" w:rsidRPr="00416D32">
        <w:rPr>
          <w:rStyle w:val="apple-converted-space"/>
          <w:rFonts w:eastAsia="@SimSun"/>
          <w:spacing w:val="-2"/>
          <w:sz w:val="27"/>
          <w:szCs w:val="27"/>
        </w:rPr>
        <w:t xml:space="preserve">từ </w:t>
      </w:r>
      <w:r w:rsidR="003865A1">
        <w:rPr>
          <w:rStyle w:val="apple-converted-space"/>
          <w:rFonts w:eastAsia="@SimSun"/>
          <w:spacing w:val="-2"/>
          <w:sz w:val="27"/>
          <w:szCs w:val="27"/>
        </w:rPr>
        <w:t>4</w:t>
      </w:r>
      <w:r w:rsidR="007C3032" w:rsidRPr="00416D32">
        <w:rPr>
          <w:rStyle w:val="apple-converted-space"/>
          <w:rFonts w:eastAsia="@SimSun"/>
          <w:spacing w:val="-2"/>
          <w:sz w:val="27"/>
          <w:szCs w:val="27"/>
        </w:rPr>
        <w:t xml:space="preserve">0- </w:t>
      </w:r>
      <w:r w:rsidR="003865A1">
        <w:rPr>
          <w:rStyle w:val="apple-converted-space"/>
          <w:rFonts w:eastAsia="@SimSun"/>
          <w:spacing w:val="-2"/>
          <w:sz w:val="27"/>
          <w:szCs w:val="27"/>
        </w:rPr>
        <w:t>70</w:t>
      </w:r>
      <w:r w:rsidR="002C15C9" w:rsidRPr="00416D32">
        <w:rPr>
          <w:rStyle w:val="apple-converted-space"/>
          <w:rFonts w:eastAsia="@SimSun"/>
          <w:spacing w:val="-2"/>
          <w:sz w:val="27"/>
          <w:szCs w:val="27"/>
        </w:rPr>
        <w:t xml:space="preserve"> mm, </w:t>
      </w:r>
      <w:r w:rsidR="00E20377" w:rsidRPr="00416D32">
        <w:rPr>
          <w:rStyle w:val="apple-converted-space"/>
          <w:rFonts w:eastAsia="@SimSun"/>
          <w:spacing w:val="-2"/>
          <w:sz w:val="27"/>
          <w:szCs w:val="27"/>
        </w:rPr>
        <w:t xml:space="preserve">một số </w:t>
      </w:r>
      <w:r w:rsidR="0024627E" w:rsidRPr="00416D32">
        <w:rPr>
          <w:rStyle w:val="apple-converted-space"/>
          <w:rFonts w:eastAsia="@SimSun"/>
          <w:spacing w:val="-2"/>
          <w:sz w:val="27"/>
          <w:szCs w:val="27"/>
        </w:rPr>
        <w:t>trạm</w:t>
      </w:r>
      <w:r w:rsidR="00E20377" w:rsidRPr="00416D32">
        <w:rPr>
          <w:rStyle w:val="apple-converted-space"/>
          <w:rFonts w:eastAsia="@SimSun"/>
          <w:spacing w:val="-2"/>
          <w:sz w:val="27"/>
          <w:szCs w:val="27"/>
        </w:rPr>
        <w:t xml:space="preserve"> có lượng mưa lớn hơn như:</w:t>
      </w:r>
    </w:p>
    <w:tbl>
      <w:tblPr>
        <w:tblW w:w="4884" w:type="pct"/>
        <w:tblInd w:w="108" w:type="dxa"/>
        <w:tblLook w:val="04A0" w:firstRow="1" w:lastRow="0" w:firstColumn="1" w:lastColumn="0" w:noHBand="0" w:noVBand="1"/>
      </w:tblPr>
      <w:tblGrid>
        <w:gridCol w:w="3243"/>
        <w:gridCol w:w="1141"/>
        <w:gridCol w:w="481"/>
        <w:gridCol w:w="3067"/>
        <w:gridCol w:w="1141"/>
      </w:tblGrid>
      <w:tr w:rsidR="006817E0" w:rsidRPr="00416D32" w:rsidTr="00485AF1">
        <w:trPr>
          <w:trHeight w:val="255"/>
        </w:trPr>
        <w:tc>
          <w:tcPr>
            <w:tcW w:w="1787" w:type="pct"/>
            <w:shd w:val="clear" w:color="auto" w:fill="auto"/>
            <w:noWrap/>
            <w:vAlign w:val="bottom"/>
          </w:tcPr>
          <w:p w:rsidR="006817E0" w:rsidRPr="00416D32" w:rsidRDefault="00065CAA" w:rsidP="00416D32">
            <w:pPr>
              <w:widowControl w:val="0"/>
              <w:spacing w:before="20" w:line="360" w:lineRule="exact"/>
              <w:jc w:val="both"/>
              <w:rPr>
                <w:kern w:val="2"/>
                <w:sz w:val="27"/>
                <w:szCs w:val="27"/>
              </w:rPr>
            </w:pPr>
            <w:r>
              <w:rPr>
                <w:kern w:val="2"/>
                <w:sz w:val="27"/>
                <w:szCs w:val="27"/>
              </w:rPr>
              <w:t xml:space="preserve">Lao Cai </w:t>
            </w:r>
            <w:r w:rsidRPr="00416D32">
              <w:rPr>
                <w:kern w:val="2"/>
                <w:sz w:val="27"/>
                <w:szCs w:val="27"/>
              </w:rPr>
              <w:t>(Lào Cai)</w:t>
            </w:r>
          </w:p>
        </w:tc>
        <w:tc>
          <w:tcPr>
            <w:tcW w:w="629" w:type="pct"/>
            <w:shd w:val="clear" w:color="auto" w:fill="auto"/>
            <w:noWrap/>
            <w:vAlign w:val="bottom"/>
          </w:tcPr>
          <w:p w:rsidR="006817E0" w:rsidRPr="00416D32" w:rsidRDefault="002B0569" w:rsidP="00416D32">
            <w:pPr>
              <w:widowControl w:val="0"/>
              <w:spacing w:before="20" w:line="360" w:lineRule="exact"/>
              <w:jc w:val="right"/>
              <w:rPr>
                <w:kern w:val="2"/>
                <w:sz w:val="27"/>
                <w:szCs w:val="27"/>
              </w:rPr>
            </w:pPr>
            <w:r>
              <w:rPr>
                <w:kern w:val="2"/>
                <w:sz w:val="27"/>
                <w:szCs w:val="27"/>
              </w:rPr>
              <w:t>72 mm</w:t>
            </w:r>
          </w:p>
        </w:tc>
        <w:tc>
          <w:tcPr>
            <w:tcW w:w="265" w:type="pct"/>
            <w:shd w:val="clear" w:color="auto" w:fill="auto"/>
            <w:noWrap/>
            <w:vAlign w:val="bottom"/>
          </w:tcPr>
          <w:p w:rsidR="006817E0" w:rsidRPr="00416D32" w:rsidRDefault="006817E0"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817E0" w:rsidRPr="00416D32" w:rsidRDefault="002B0569" w:rsidP="00416D32">
            <w:pPr>
              <w:widowControl w:val="0"/>
              <w:spacing w:before="20" w:line="360" w:lineRule="exact"/>
              <w:jc w:val="both"/>
              <w:rPr>
                <w:kern w:val="2"/>
                <w:sz w:val="27"/>
                <w:szCs w:val="27"/>
              </w:rPr>
            </w:pPr>
            <w:r>
              <w:rPr>
                <w:kern w:val="2"/>
                <w:sz w:val="27"/>
                <w:szCs w:val="27"/>
              </w:rPr>
              <w:t>Bãi Cháy (Quảng Ninh)</w:t>
            </w:r>
          </w:p>
        </w:tc>
        <w:tc>
          <w:tcPr>
            <w:tcW w:w="629" w:type="pct"/>
            <w:shd w:val="clear" w:color="auto" w:fill="auto"/>
            <w:noWrap/>
            <w:vAlign w:val="bottom"/>
          </w:tcPr>
          <w:p w:rsidR="006817E0" w:rsidRPr="00416D32" w:rsidRDefault="002B0569" w:rsidP="00416D32">
            <w:pPr>
              <w:widowControl w:val="0"/>
              <w:spacing w:before="20" w:line="360" w:lineRule="exact"/>
              <w:jc w:val="right"/>
              <w:rPr>
                <w:kern w:val="2"/>
                <w:sz w:val="27"/>
                <w:szCs w:val="27"/>
              </w:rPr>
            </w:pPr>
            <w:r>
              <w:rPr>
                <w:kern w:val="2"/>
                <w:sz w:val="27"/>
                <w:szCs w:val="27"/>
              </w:rPr>
              <w:t>143 mm</w:t>
            </w:r>
          </w:p>
        </w:tc>
      </w:tr>
      <w:tr w:rsidR="00065CAA" w:rsidRPr="00416D32" w:rsidTr="00485AF1">
        <w:trPr>
          <w:trHeight w:val="255"/>
        </w:trPr>
        <w:tc>
          <w:tcPr>
            <w:tcW w:w="1787" w:type="pct"/>
            <w:shd w:val="clear" w:color="auto" w:fill="auto"/>
            <w:noWrap/>
            <w:vAlign w:val="bottom"/>
          </w:tcPr>
          <w:p w:rsidR="00065CAA" w:rsidRPr="00416D32" w:rsidRDefault="00065CAA" w:rsidP="00416D32">
            <w:pPr>
              <w:widowControl w:val="0"/>
              <w:spacing w:before="20" w:line="360" w:lineRule="exact"/>
              <w:jc w:val="both"/>
              <w:rPr>
                <w:kern w:val="2"/>
                <w:sz w:val="27"/>
                <w:szCs w:val="27"/>
              </w:rPr>
            </w:pPr>
            <w:r>
              <w:rPr>
                <w:kern w:val="2"/>
                <w:sz w:val="27"/>
                <w:szCs w:val="27"/>
              </w:rPr>
              <w:t xml:space="preserve">Văn Bàn </w:t>
            </w:r>
            <w:r w:rsidRPr="00416D32">
              <w:rPr>
                <w:kern w:val="2"/>
                <w:sz w:val="27"/>
                <w:szCs w:val="27"/>
              </w:rPr>
              <w:t>(Lào Cai)</w:t>
            </w:r>
          </w:p>
        </w:tc>
        <w:tc>
          <w:tcPr>
            <w:tcW w:w="629" w:type="pct"/>
            <w:shd w:val="clear" w:color="auto" w:fill="auto"/>
            <w:noWrap/>
            <w:vAlign w:val="bottom"/>
          </w:tcPr>
          <w:p w:rsidR="00065CAA" w:rsidRPr="00416D32" w:rsidRDefault="002B0569" w:rsidP="00416D32">
            <w:pPr>
              <w:widowControl w:val="0"/>
              <w:spacing w:before="20" w:line="360" w:lineRule="exact"/>
              <w:jc w:val="right"/>
              <w:rPr>
                <w:kern w:val="2"/>
                <w:sz w:val="27"/>
                <w:szCs w:val="27"/>
              </w:rPr>
            </w:pPr>
            <w:r>
              <w:rPr>
                <w:kern w:val="2"/>
                <w:sz w:val="27"/>
                <w:szCs w:val="27"/>
              </w:rPr>
              <w:t>165 mm</w:t>
            </w:r>
          </w:p>
        </w:tc>
        <w:tc>
          <w:tcPr>
            <w:tcW w:w="265" w:type="pct"/>
            <w:shd w:val="clear" w:color="auto" w:fill="auto"/>
            <w:noWrap/>
            <w:vAlign w:val="bottom"/>
          </w:tcPr>
          <w:p w:rsidR="00065CAA" w:rsidRPr="00416D32" w:rsidRDefault="00065CAA"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065CAA" w:rsidRPr="00416D32" w:rsidRDefault="002B0569" w:rsidP="00416D32">
            <w:pPr>
              <w:widowControl w:val="0"/>
              <w:spacing w:before="20" w:line="360" w:lineRule="exact"/>
              <w:jc w:val="both"/>
              <w:rPr>
                <w:kern w:val="2"/>
                <w:sz w:val="27"/>
                <w:szCs w:val="27"/>
              </w:rPr>
            </w:pPr>
            <w:r>
              <w:rPr>
                <w:kern w:val="2"/>
                <w:sz w:val="27"/>
                <w:szCs w:val="27"/>
              </w:rPr>
              <w:t>Cô Tô (Quảng Ninh)</w:t>
            </w:r>
          </w:p>
        </w:tc>
        <w:tc>
          <w:tcPr>
            <w:tcW w:w="629" w:type="pct"/>
            <w:shd w:val="clear" w:color="auto" w:fill="auto"/>
            <w:noWrap/>
            <w:vAlign w:val="bottom"/>
          </w:tcPr>
          <w:p w:rsidR="00065CAA" w:rsidRPr="00416D32" w:rsidRDefault="002B0569" w:rsidP="00416D32">
            <w:pPr>
              <w:widowControl w:val="0"/>
              <w:spacing w:before="20" w:line="360" w:lineRule="exact"/>
              <w:jc w:val="right"/>
              <w:rPr>
                <w:kern w:val="2"/>
                <w:sz w:val="27"/>
                <w:szCs w:val="27"/>
              </w:rPr>
            </w:pPr>
            <w:r>
              <w:rPr>
                <w:kern w:val="2"/>
                <w:sz w:val="27"/>
                <w:szCs w:val="27"/>
              </w:rPr>
              <w:t>88 mm</w:t>
            </w:r>
          </w:p>
        </w:tc>
      </w:tr>
      <w:tr w:rsidR="00065CAA" w:rsidRPr="00416D32" w:rsidTr="00485AF1">
        <w:trPr>
          <w:trHeight w:val="255"/>
        </w:trPr>
        <w:tc>
          <w:tcPr>
            <w:tcW w:w="1787" w:type="pct"/>
            <w:shd w:val="clear" w:color="auto" w:fill="auto"/>
            <w:noWrap/>
            <w:vAlign w:val="bottom"/>
          </w:tcPr>
          <w:p w:rsidR="00065CAA" w:rsidRPr="00416D32" w:rsidRDefault="00065CAA" w:rsidP="00416D32">
            <w:pPr>
              <w:widowControl w:val="0"/>
              <w:spacing w:before="20" w:line="360" w:lineRule="exact"/>
              <w:jc w:val="both"/>
              <w:rPr>
                <w:kern w:val="2"/>
                <w:sz w:val="27"/>
                <w:szCs w:val="27"/>
              </w:rPr>
            </w:pPr>
            <w:r>
              <w:rPr>
                <w:kern w:val="2"/>
                <w:sz w:val="27"/>
                <w:szCs w:val="27"/>
              </w:rPr>
              <w:t xml:space="preserve">Bát Sát </w:t>
            </w:r>
            <w:r w:rsidRPr="00416D32">
              <w:rPr>
                <w:kern w:val="2"/>
                <w:sz w:val="27"/>
                <w:szCs w:val="27"/>
              </w:rPr>
              <w:t>(Lào Cai)</w:t>
            </w:r>
          </w:p>
        </w:tc>
        <w:tc>
          <w:tcPr>
            <w:tcW w:w="629" w:type="pct"/>
            <w:shd w:val="clear" w:color="auto" w:fill="auto"/>
            <w:noWrap/>
            <w:vAlign w:val="bottom"/>
          </w:tcPr>
          <w:p w:rsidR="00065CAA" w:rsidRPr="00416D32" w:rsidRDefault="002B0569" w:rsidP="00416D32">
            <w:pPr>
              <w:widowControl w:val="0"/>
              <w:spacing w:before="20" w:line="360" w:lineRule="exact"/>
              <w:jc w:val="right"/>
              <w:rPr>
                <w:kern w:val="2"/>
                <w:sz w:val="27"/>
                <w:szCs w:val="27"/>
              </w:rPr>
            </w:pPr>
            <w:r>
              <w:rPr>
                <w:kern w:val="2"/>
                <w:sz w:val="27"/>
                <w:szCs w:val="27"/>
              </w:rPr>
              <w:t>79 mm</w:t>
            </w:r>
          </w:p>
        </w:tc>
        <w:tc>
          <w:tcPr>
            <w:tcW w:w="265" w:type="pct"/>
            <w:shd w:val="clear" w:color="auto" w:fill="auto"/>
            <w:noWrap/>
            <w:vAlign w:val="bottom"/>
          </w:tcPr>
          <w:p w:rsidR="00065CAA" w:rsidRPr="00416D32" w:rsidRDefault="00065CAA"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065CAA" w:rsidRPr="00416D32" w:rsidRDefault="002B0569" w:rsidP="00416D32">
            <w:pPr>
              <w:widowControl w:val="0"/>
              <w:spacing w:before="20" w:line="360" w:lineRule="exact"/>
              <w:jc w:val="both"/>
              <w:rPr>
                <w:kern w:val="2"/>
                <w:sz w:val="27"/>
                <w:szCs w:val="27"/>
              </w:rPr>
            </w:pPr>
            <w:r>
              <w:rPr>
                <w:kern w:val="2"/>
                <w:sz w:val="27"/>
                <w:szCs w:val="27"/>
              </w:rPr>
              <w:t>Đồn Sơn (Quảng Ninh)</w:t>
            </w:r>
          </w:p>
        </w:tc>
        <w:tc>
          <w:tcPr>
            <w:tcW w:w="629" w:type="pct"/>
            <w:shd w:val="clear" w:color="auto" w:fill="auto"/>
            <w:noWrap/>
            <w:vAlign w:val="bottom"/>
          </w:tcPr>
          <w:p w:rsidR="00065CAA" w:rsidRPr="00416D32" w:rsidRDefault="002B0569" w:rsidP="00416D32">
            <w:pPr>
              <w:widowControl w:val="0"/>
              <w:spacing w:before="20" w:line="360" w:lineRule="exact"/>
              <w:jc w:val="right"/>
              <w:rPr>
                <w:kern w:val="2"/>
                <w:sz w:val="27"/>
                <w:szCs w:val="27"/>
              </w:rPr>
            </w:pPr>
            <w:r>
              <w:rPr>
                <w:kern w:val="2"/>
                <w:sz w:val="27"/>
                <w:szCs w:val="27"/>
              </w:rPr>
              <w:t>80 mm</w:t>
            </w:r>
          </w:p>
        </w:tc>
      </w:tr>
      <w:tr w:rsidR="00065CAA" w:rsidRPr="00416D32" w:rsidTr="00485AF1">
        <w:trPr>
          <w:trHeight w:val="255"/>
        </w:trPr>
        <w:tc>
          <w:tcPr>
            <w:tcW w:w="1787" w:type="pct"/>
            <w:shd w:val="clear" w:color="auto" w:fill="auto"/>
            <w:noWrap/>
            <w:vAlign w:val="bottom"/>
          </w:tcPr>
          <w:p w:rsidR="00065CAA" w:rsidRPr="00416D32" w:rsidRDefault="002B0569" w:rsidP="00416D32">
            <w:pPr>
              <w:widowControl w:val="0"/>
              <w:spacing w:before="20" w:line="360" w:lineRule="exact"/>
              <w:jc w:val="both"/>
              <w:rPr>
                <w:kern w:val="2"/>
                <w:sz w:val="27"/>
                <w:szCs w:val="27"/>
              </w:rPr>
            </w:pPr>
            <w:r>
              <w:rPr>
                <w:kern w:val="2"/>
                <w:sz w:val="27"/>
                <w:szCs w:val="27"/>
              </w:rPr>
              <w:t>Lục Yên (Yên Bái)</w:t>
            </w:r>
          </w:p>
        </w:tc>
        <w:tc>
          <w:tcPr>
            <w:tcW w:w="629" w:type="pct"/>
            <w:shd w:val="clear" w:color="auto" w:fill="auto"/>
            <w:noWrap/>
            <w:vAlign w:val="bottom"/>
          </w:tcPr>
          <w:p w:rsidR="00065CAA" w:rsidRPr="00416D32" w:rsidRDefault="002B0569" w:rsidP="00416D32">
            <w:pPr>
              <w:widowControl w:val="0"/>
              <w:spacing w:before="20" w:line="360" w:lineRule="exact"/>
              <w:jc w:val="right"/>
              <w:rPr>
                <w:kern w:val="2"/>
                <w:sz w:val="27"/>
                <w:szCs w:val="27"/>
              </w:rPr>
            </w:pPr>
            <w:r>
              <w:rPr>
                <w:kern w:val="2"/>
                <w:sz w:val="27"/>
                <w:szCs w:val="27"/>
              </w:rPr>
              <w:t>81 mm</w:t>
            </w:r>
          </w:p>
        </w:tc>
        <w:tc>
          <w:tcPr>
            <w:tcW w:w="265" w:type="pct"/>
            <w:shd w:val="clear" w:color="auto" w:fill="auto"/>
            <w:noWrap/>
            <w:vAlign w:val="bottom"/>
          </w:tcPr>
          <w:p w:rsidR="00065CAA" w:rsidRPr="00416D32" w:rsidRDefault="00065CAA"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065CAA" w:rsidRPr="00416D32" w:rsidRDefault="002B0569" w:rsidP="00416D32">
            <w:pPr>
              <w:widowControl w:val="0"/>
              <w:spacing w:before="20" w:line="360" w:lineRule="exact"/>
              <w:jc w:val="both"/>
              <w:rPr>
                <w:kern w:val="2"/>
                <w:sz w:val="27"/>
                <w:szCs w:val="27"/>
              </w:rPr>
            </w:pPr>
            <w:r>
              <w:rPr>
                <w:kern w:val="2"/>
                <w:sz w:val="27"/>
                <w:szCs w:val="27"/>
              </w:rPr>
              <w:t>Bến Triều (Quảng Ninh)</w:t>
            </w:r>
          </w:p>
        </w:tc>
        <w:tc>
          <w:tcPr>
            <w:tcW w:w="629" w:type="pct"/>
            <w:shd w:val="clear" w:color="auto" w:fill="auto"/>
            <w:noWrap/>
            <w:vAlign w:val="bottom"/>
          </w:tcPr>
          <w:p w:rsidR="00065CAA" w:rsidRPr="00416D32" w:rsidRDefault="002B0569" w:rsidP="002B0569">
            <w:pPr>
              <w:widowControl w:val="0"/>
              <w:spacing w:before="20" w:line="360" w:lineRule="exact"/>
              <w:jc w:val="right"/>
              <w:rPr>
                <w:kern w:val="2"/>
                <w:sz w:val="27"/>
                <w:szCs w:val="27"/>
              </w:rPr>
            </w:pPr>
            <w:r>
              <w:rPr>
                <w:kern w:val="2"/>
                <w:sz w:val="27"/>
                <w:szCs w:val="27"/>
              </w:rPr>
              <w:t xml:space="preserve">102 mm </w:t>
            </w:r>
          </w:p>
        </w:tc>
      </w:tr>
      <w:tr w:rsidR="00065CAA" w:rsidRPr="00416D32" w:rsidTr="00485AF1">
        <w:trPr>
          <w:trHeight w:val="255"/>
        </w:trPr>
        <w:tc>
          <w:tcPr>
            <w:tcW w:w="1787" w:type="pct"/>
            <w:shd w:val="clear" w:color="auto" w:fill="auto"/>
            <w:noWrap/>
            <w:vAlign w:val="bottom"/>
          </w:tcPr>
          <w:p w:rsidR="00065CAA" w:rsidRPr="00416D32" w:rsidRDefault="002B0569" w:rsidP="00416D32">
            <w:pPr>
              <w:widowControl w:val="0"/>
              <w:spacing w:before="20" w:line="360" w:lineRule="exact"/>
              <w:jc w:val="both"/>
              <w:rPr>
                <w:kern w:val="2"/>
                <w:sz w:val="27"/>
                <w:szCs w:val="27"/>
              </w:rPr>
            </w:pPr>
            <w:r>
              <w:rPr>
                <w:kern w:val="2"/>
                <w:sz w:val="27"/>
                <w:szCs w:val="27"/>
              </w:rPr>
              <w:t>Yên Bình (Hà Giang)</w:t>
            </w:r>
          </w:p>
        </w:tc>
        <w:tc>
          <w:tcPr>
            <w:tcW w:w="629" w:type="pct"/>
            <w:shd w:val="clear" w:color="auto" w:fill="auto"/>
            <w:noWrap/>
            <w:vAlign w:val="bottom"/>
          </w:tcPr>
          <w:p w:rsidR="00065CAA" w:rsidRPr="00416D32" w:rsidRDefault="002B0569" w:rsidP="00416D32">
            <w:pPr>
              <w:widowControl w:val="0"/>
              <w:spacing w:before="20" w:line="360" w:lineRule="exact"/>
              <w:jc w:val="right"/>
              <w:rPr>
                <w:kern w:val="2"/>
                <w:sz w:val="27"/>
                <w:szCs w:val="27"/>
              </w:rPr>
            </w:pPr>
            <w:r>
              <w:rPr>
                <w:kern w:val="2"/>
                <w:sz w:val="27"/>
                <w:szCs w:val="27"/>
              </w:rPr>
              <w:t>87 mm</w:t>
            </w:r>
          </w:p>
        </w:tc>
        <w:tc>
          <w:tcPr>
            <w:tcW w:w="265" w:type="pct"/>
            <w:shd w:val="clear" w:color="auto" w:fill="auto"/>
            <w:noWrap/>
            <w:vAlign w:val="bottom"/>
          </w:tcPr>
          <w:p w:rsidR="00065CAA" w:rsidRPr="00416D32" w:rsidRDefault="00065CAA"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065CAA" w:rsidRPr="00416D32" w:rsidRDefault="002B0569" w:rsidP="00416D32">
            <w:pPr>
              <w:widowControl w:val="0"/>
              <w:spacing w:before="20" w:line="360" w:lineRule="exact"/>
              <w:jc w:val="both"/>
              <w:rPr>
                <w:kern w:val="2"/>
                <w:sz w:val="27"/>
                <w:szCs w:val="27"/>
              </w:rPr>
            </w:pPr>
            <w:r>
              <w:rPr>
                <w:kern w:val="2"/>
                <w:sz w:val="27"/>
                <w:szCs w:val="27"/>
              </w:rPr>
              <w:t>Cửa Cấm (Hải Phòng)</w:t>
            </w:r>
          </w:p>
        </w:tc>
        <w:tc>
          <w:tcPr>
            <w:tcW w:w="629" w:type="pct"/>
            <w:shd w:val="clear" w:color="auto" w:fill="auto"/>
            <w:noWrap/>
            <w:vAlign w:val="bottom"/>
          </w:tcPr>
          <w:p w:rsidR="00065CAA" w:rsidRPr="00416D32" w:rsidRDefault="002B0569" w:rsidP="00416D32">
            <w:pPr>
              <w:widowControl w:val="0"/>
              <w:spacing w:before="20" w:line="360" w:lineRule="exact"/>
              <w:jc w:val="right"/>
              <w:rPr>
                <w:kern w:val="2"/>
                <w:sz w:val="27"/>
                <w:szCs w:val="27"/>
              </w:rPr>
            </w:pPr>
            <w:r>
              <w:rPr>
                <w:kern w:val="2"/>
                <w:sz w:val="27"/>
                <w:szCs w:val="27"/>
              </w:rPr>
              <w:t>83 mm</w:t>
            </w:r>
          </w:p>
        </w:tc>
      </w:tr>
      <w:tr w:rsidR="00065CAA" w:rsidRPr="00416D32" w:rsidTr="00485AF1">
        <w:trPr>
          <w:trHeight w:val="255"/>
        </w:trPr>
        <w:tc>
          <w:tcPr>
            <w:tcW w:w="1787" w:type="pct"/>
            <w:shd w:val="clear" w:color="auto" w:fill="auto"/>
            <w:noWrap/>
            <w:vAlign w:val="bottom"/>
          </w:tcPr>
          <w:p w:rsidR="00065CAA" w:rsidRPr="00416D32" w:rsidRDefault="002B0569" w:rsidP="00416D32">
            <w:pPr>
              <w:widowControl w:val="0"/>
              <w:spacing w:before="20" w:line="360" w:lineRule="exact"/>
              <w:jc w:val="both"/>
              <w:rPr>
                <w:kern w:val="2"/>
                <w:sz w:val="27"/>
                <w:szCs w:val="27"/>
              </w:rPr>
            </w:pPr>
            <w:r>
              <w:rPr>
                <w:kern w:val="2"/>
                <w:sz w:val="27"/>
                <w:szCs w:val="27"/>
              </w:rPr>
              <w:t>Cửa Ông (Quảng Ninh)</w:t>
            </w:r>
          </w:p>
        </w:tc>
        <w:tc>
          <w:tcPr>
            <w:tcW w:w="629" w:type="pct"/>
            <w:shd w:val="clear" w:color="auto" w:fill="auto"/>
            <w:noWrap/>
            <w:vAlign w:val="bottom"/>
          </w:tcPr>
          <w:p w:rsidR="00065CAA" w:rsidRPr="00416D32" w:rsidRDefault="002B0569" w:rsidP="00416D32">
            <w:pPr>
              <w:widowControl w:val="0"/>
              <w:spacing w:before="20" w:line="360" w:lineRule="exact"/>
              <w:jc w:val="right"/>
              <w:rPr>
                <w:kern w:val="2"/>
                <w:sz w:val="27"/>
                <w:szCs w:val="27"/>
              </w:rPr>
            </w:pPr>
            <w:r>
              <w:rPr>
                <w:kern w:val="2"/>
                <w:sz w:val="27"/>
                <w:szCs w:val="27"/>
              </w:rPr>
              <w:t>121 mm</w:t>
            </w:r>
          </w:p>
        </w:tc>
        <w:tc>
          <w:tcPr>
            <w:tcW w:w="265" w:type="pct"/>
            <w:shd w:val="clear" w:color="auto" w:fill="auto"/>
            <w:noWrap/>
            <w:vAlign w:val="bottom"/>
          </w:tcPr>
          <w:p w:rsidR="00065CAA" w:rsidRPr="00416D32" w:rsidRDefault="00065CAA"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065CAA" w:rsidRPr="00416D32" w:rsidRDefault="002B0569" w:rsidP="00416D32">
            <w:pPr>
              <w:widowControl w:val="0"/>
              <w:spacing w:before="20" w:line="360" w:lineRule="exact"/>
              <w:jc w:val="both"/>
              <w:rPr>
                <w:kern w:val="2"/>
                <w:sz w:val="27"/>
                <w:szCs w:val="27"/>
              </w:rPr>
            </w:pPr>
            <w:r>
              <w:rPr>
                <w:kern w:val="2"/>
                <w:sz w:val="27"/>
                <w:szCs w:val="27"/>
              </w:rPr>
              <w:t>Đức Xuyên (Đắc Nông)</w:t>
            </w:r>
          </w:p>
        </w:tc>
        <w:tc>
          <w:tcPr>
            <w:tcW w:w="629" w:type="pct"/>
            <w:shd w:val="clear" w:color="auto" w:fill="auto"/>
            <w:noWrap/>
            <w:vAlign w:val="bottom"/>
          </w:tcPr>
          <w:p w:rsidR="00065CAA" w:rsidRPr="00416D32" w:rsidRDefault="002B0569" w:rsidP="00416D32">
            <w:pPr>
              <w:widowControl w:val="0"/>
              <w:spacing w:before="20" w:line="360" w:lineRule="exact"/>
              <w:jc w:val="right"/>
              <w:rPr>
                <w:kern w:val="2"/>
                <w:sz w:val="27"/>
                <w:szCs w:val="27"/>
              </w:rPr>
            </w:pPr>
            <w:r>
              <w:rPr>
                <w:kern w:val="2"/>
                <w:sz w:val="27"/>
                <w:szCs w:val="27"/>
              </w:rPr>
              <w:t>79 mm</w:t>
            </w:r>
          </w:p>
        </w:tc>
      </w:tr>
    </w:tbl>
    <w:p w:rsidR="00FE120D" w:rsidRPr="006248FE" w:rsidRDefault="00FE120D" w:rsidP="00FE120D">
      <w:pPr>
        <w:widowControl w:val="0"/>
        <w:tabs>
          <w:tab w:val="right" w:pos="9072"/>
        </w:tabs>
        <w:spacing w:before="40" w:after="40" w:line="360" w:lineRule="exact"/>
        <w:ind w:firstLine="567"/>
        <w:jc w:val="both"/>
        <w:rPr>
          <w:spacing w:val="-2"/>
          <w:kern w:val="2"/>
          <w:sz w:val="27"/>
          <w:szCs w:val="27"/>
        </w:rPr>
      </w:pPr>
      <w:r>
        <w:rPr>
          <w:b/>
          <w:i/>
          <w:spacing w:val="-2"/>
          <w:kern w:val="2"/>
          <w:sz w:val="27"/>
          <w:szCs w:val="27"/>
        </w:rPr>
        <w:t>2</w:t>
      </w:r>
      <w:r w:rsidRPr="006248FE">
        <w:rPr>
          <w:b/>
          <w:i/>
          <w:spacing w:val="-2"/>
          <w:kern w:val="2"/>
          <w:sz w:val="27"/>
          <w:szCs w:val="27"/>
        </w:rPr>
        <w:t>.2. Lượng mưa đêm:</w:t>
      </w:r>
      <w:r w:rsidRPr="006248FE">
        <w:rPr>
          <w:spacing w:val="-2"/>
          <w:kern w:val="2"/>
          <w:sz w:val="27"/>
          <w:szCs w:val="27"/>
        </w:rPr>
        <w:t xml:space="preserve"> Từ 19h00 ngày 0</w:t>
      </w:r>
      <w:r>
        <w:rPr>
          <w:spacing w:val="-2"/>
          <w:kern w:val="2"/>
          <w:sz w:val="27"/>
          <w:szCs w:val="27"/>
        </w:rPr>
        <w:t>3</w:t>
      </w:r>
      <w:r w:rsidRPr="006248FE">
        <w:rPr>
          <w:spacing w:val="-2"/>
          <w:kern w:val="2"/>
          <w:sz w:val="27"/>
          <w:szCs w:val="27"/>
        </w:rPr>
        <w:t>/8 đến 07h00 ngày 0</w:t>
      </w:r>
      <w:r>
        <w:rPr>
          <w:spacing w:val="-2"/>
          <w:kern w:val="2"/>
          <w:sz w:val="27"/>
          <w:szCs w:val="27"/>
        </w:rPr>
        <w:t>4</w:t>
      </w:r>
      <w:r w:rsidRPr="006248FE">
        <w:rPr>
          <w:spacing w:val="-2"/>
          <w:kern w:val="2"/>
          <w:sz w:val="27"/>
          <w:szCs w:val="27"/>
        </w:rPr>
        <w:t xml:space="preserve">/8, khu vực Bắc Bộ, ven biển </w:t>
      </w:r>
      <w:r>
        <w:rPr>
          <w:spacing w:val="-2"/>
          <w:kern w:val="2"/>
          <w:sz w:val="27"/>
          <w:szCs w:val="27"/>
        </w:rPr>
        <w:t xml:space="preserve">Nam </w:t>
      </w:r>
      <w:r w:rsidRPr="006248FE">
        <w:rPr>
          <w:spacing w:val="-2"/>
          <w:kern w:val="2"/>
          <w:sz w:val="27"/>
          <w:szCs w:val="27"/>
        </w:rPr>
        <w:t>Trung Bộ và Tây Nguyên có mưa nhỏ đến mưa vừa, có nơi mưa to,</w:t>
      </w:r>
      <w:r w:rsidRPr="006248FE">
        <w:rPr>
          <w:spacing w:val="-2"/>
          <w:kern w:val="2"/>
          <w:sz w:val="27"/>
          <w:szCs w:val="27"/>
          <w:shd w:val="clear" w:color="auto" w:fill="FFFFFF"/>
        </w:rPr>
        <w:t xml:space="preserve"> lượng mưa phổ biến từ 10-</w:t>
      </w:r>
      <w:r>
        <w:rPr>
          <w:spacing w:val="-2"/>
          <w:kern w:val="2"/>
          <w:sz w:val="27"/>
          <w:szCs w:val="27"/>
          <w:shd w:val="clear" w:color="auto" w:fill="FFFFFF"/>
        </w:rPr>
        <w:t>4</w:t>
      </w:r>
      <w:r w:rsidRPr="006248FE">
        <w:rPr>
          <w:spacing w:val="-2"/>
          <w:kern w:val="2"/>
          <w:sz w:val="27"/>
          <w:szCs w:val="27"/>
          <w:shd w:val="clear" w:color="auto" w:fill="FFFFFF"/>
        </w:rPr>
        <w:t>0</w:t>
      </w:r>
      <w:r>
        <w:rPr>
          <w:spacing w:val="-2"/>
          <w:kern w:val="2"/>
          <w:sz w:val="27"/>
          <w:szCs w:val="27"/>
          <w:shd w:val="clear" w:color="auto" w:fill="FFFFFF"/>
        </w:rPr>
        <w:t xml:space="preserve"> </w:t>
      </w:r>
      <w:r w:rsidRPr="006248FE">
        <w:rPr>
          <w:spacing w:val="-2"/>
          <w:kern w:val="2"/>
          <w:sz w:val="27"/>
          <w:szCs w:val="27"/>
          <w:shd w:val="clear" w:color="auto" w:fill="FFFFFF"/>
        </w:rPr>
        <w:t>mm</w:t>
      </w:r>
      <w:r>
        <w:rPr>
          <w:spacing w:val="-2"/>
          <w:kern w:val="2"/>
          <w:sz w:val="27"/>
          <w:szCs w:val="27"/>
          <w:shd w:val="clear" w:color="auto" w:fill="FFFFFF"/>
        </w:rPr>
        <w:t>,</w:t>
      </w:r>
      <w:r w:rsidRPr="006248FE">
        <w:rPr>
          <w:spacing w:val="-2"/>
          <w:kern w:val="2"/>
          <w:sz w:val="27"/>
          <w:szCs w:val="27"/>
        </w:rPr>
        <w:t xml:space="preserve"> </w:t>
      </w:r>
      <w:r w:rsidRPr="006248FE">
        <w:rPr>
          <w:rStyle w:val="apple-converted-space"/>
          <w:rFonts w:eastAsia="@SimSun"/>
          <w:spacing w:val="-2"/>
          <w:sz w:val="27"/>
          <w:szCs w:val="27"/>
        </w:rPr>
        <w:t>một số trạm có lượng mưa lớn như:</w:t>
      </w:r>
    </w:p>
    <w:tbl>
      <w:tblPr>
        <w:tblW w:w="4884" w:type="pct"/>
        <w:tblInd w:w="108" w:type="dxa"/>
        <w:tblLook w:val="04A0" w:firstRow="1" w:lastRow="0" w:firstColumn="1" w:lastColumn="0" w:noHBand="0" w:noVBand="1"/>
      </w:tblPr>
      <w:tblGrid>
        <w:gridCol w:w="3298"/>
        <w:gridCol w:w="1129"/>
        <w:gridCol w:w="222"/>
        <w:gridCol w:w="3292"/>
        <w:gridCol w:w="1132"/>
      </w:tblGrid>
      <w:tr w:rsidR="00FE120D" w:rsidRPr="006248FE" w:rsidTr="00EC4464">
        <w:trPr>
          <w:trHeight w:val="255"/>
        </w:trPr>
        <w:tc>
          <w:tcPr>
            <w:tcW w:w="1817" w:type="pct"/>
            <w:shd w:val="clear" w:color="auto" w:fill="auto"/>
            <w:noWrap/>
            <w:vAlign w:val="bottom"/>
          </w:tcPr>
          <w:p w:rsidR="00FE120D" w:rsidRPr="006248FE" w:rsidRDefault="00FE120D" w:rsidP="00EC4464">
            <w:pPr>
              <w:widowControl w:val="0"/>
              <w:spacing w:before="20" w:line="360" w:lineRule="exact"/>
              <w:rPr>
                <w:kern w:val="2"/>
                <w:sz w:val="27"/>
                <w:szCs w:val="27"/>
              </w:rPr>
            </w:pPr>
            <w:r>
              <w:rPr>
                <w:kern w:val="2"/>
                <w:sz w:val="27"/>
                <w:szCs w:val="27"/>
              </w:rPr>
              <w:t>Cầu Gia Bảy (Thái Nguyên)</w:t>
            </w:r>
          </w:p>
        </w:tc>
        <w:tc>
          <w:tcPr>
            <w:tcW w:w="622" w:type="pct"/>
            <w:shd w:val="clear" w:color="auto" w:fill="auto"/>
            <w:noWrap/>
            <w:vAlign w:val="bottom"/>
          </w:tcPr>
          <w:p w:rsidR="00FE120D" w:rsidRPr="006248FE" w:rsidRDefault="00FE120D" w:rsidP="00EC4464">
            <w:pPr>
              <w:widowControl w:val="0"/>
              <w:spacing w:before="20" w:line="360" w:lineRule="exact"/>
              <w:jc w:val="right"/>
              <w:rPr>
                <w:kern w:val="2"/>
                <w:sz w:val="27"/>
                <w:szCs w:val="27"/>
              </w:rPr>
            </w:pPr>
            <w:r>
              <w:rPr>
                <w:kern w:val="2"/>
                <w:sz w:val="27"/>
                <w:szCs w:val="27"/>
              </w:rPr>
              <w:t xml:space="preserve">46 </w:t>
            </w:r>
            <w:r w:rsidRPr="006248FE">
              <w:rPr>
                <w:kern w:val="2"/>
                <w:sz w:val="27"/>
                <w:szCs w:val="27"/>
              </w:rPr>
              <w:t>mm</w:t>
            </w:r>
          </w:p>
        </w:tc>
        <w:tc>
          <w:tcPr>
            <w:tcW w:w="122" w:type="pct"/>
            <w:shd w:val="clear" w:color="auto" w:fill="auto"/>
            <w:noWrap/>
            <w:vAlign w:val="bottom"/>
          </w:tcPr>
          <w:p w:rsidR="00FE120D" w:rsidRPr="006248FE" w:rsidRDefault="00FE120D" w:rsidP="00EC4464">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FE120D" w:rsidRPr="006248FE" w:rsidRDefault="00FE120D" w:rsidP="00EC4464">
            <w:pPr>
              <w:widowControl w:val="0"/>
              <w:spacing w:before="20" w:line="360" w:lineRule="exact"/>
              <w:jc w:val="both"/>
              <w:rPr>
                <w:kern w:val="2"/>
                <w:sz w:val="27"/>
                <w:szCs w:val="27"/>
              </w:rPr>
            </w:pPr>
            <w:r>
              <w:rPr>
                <w:kern w:val="2"/>
                <w:sz w:val="27"/>
                <w:szCs w:val="27"/>
              </w:rPr>
              <w:t>An Nhơn (Bình Định)</w:t>
            </w:r>
          </w:p>
        </w:tc>
        <w:tc>
          <w:tcPr>
            <w:tcW w:w="624" w:type="pct"/>
            <w:shd w:val="clear" w:color="auto" w:fill="auto"/>
            <w:noWrap/>
            <w:vAlign w:val="bottom"/>
          </w:tcPr>
          <w:p w:rsidR="00FE120D" w:rsidRPr="006248FE" w:rsidRDefault="00FE120D" w:rsidP="00EC4464">
            <w:pPr>
              <w:widowControl w:val="0"/>
              <w:spacing w:before="20" w:line="360" w:lineRule="exact"/>
              <w:jc w:val="right"/>
              <w:rPr>
                <w:kern w:val="2"/>
                <w:sz w:val="27"/>
                <w:szCs w:val="27"/>
              </w:rPr>
            </w:pPr>
            <w:r>
              <w:rPr>
                <w:kern w:val="2"/>
                <w:sz w:val="27"/>
                <w:szCs w:val="27"/>
              </w:rPr>
              <w:t xml:space="preserve">52 </w:t>
            </w:r>
            <w:r w:rsidRPr="006248FE">
              <w:rPr>
                <w:kern w:val="2"/>
                <w:sz w:val="27"/>
                <w:szCs w:val="27"/>
              </w:rPr>
              <w:t>mm</w:t>
            </w:r>
          </w:p>
        </w:tc>
      </w:tr>
      <w:tr w:rsidR="00FE120D" w:rsidRPr="006248FE" w:rsidTr="00EC4464">
        <w:trPr>
          <w:trHeight w:val="255"/>
        </w:trPr>
        <w:tc>
          <w:tcPr>
            <w:tcW w:w="1817" w:type="pct"/>
            <w:shd w:val="clear" w:color="auto" w:fill="auto"/>
            <w:noWrap/>
            <w:vAlign w:val="bottom"/>
          </w:tcPr>
          <w:p w:rsidR="00FE120D" w:rsidRDefault="00FE120D" w:rsidP="00EC4464">
            <w:pPr>
              <w:widowControl w:val="0"/>
              <w:spacing w:before="20" w:line="360" w:lineRule="exact"/>
              <w:rPr>
                <w:kern w:val="2"/>
                <w:sz w:val="27"/>
                <w:szCs w:val="27"/>
              </w:rPr>
            </w:pPr>
            <w:r>
              <w:rPr>
                <w:kern w:val="2"/>
                <w:sz w:val="27"/>
                <w:szCs w:val="27"/>
              </w:rPr>
              <w:t>Đồ Sơn (Quảng Ninh)</w:t>
            </w:r>
          </w:p>
        </w:tc>
        <w:tc>
          <w:tcPr>
            <w:tcW w:w="622" w:type="pct"/>
            <w:shd w:val="clear" w:color="auto" w:fill="auto"/>
            <w:noWrap/>
            <w:vAlign w:val="bottom"/>
          </w:tcPr>
          <w:p w:rsidR="00FE120D" w:rsidRDefault="00FE120D" w:rsidP="00EC4464">
            <w:pPr>
              <w:widowControl w:val="0"/>
              <w:spacing w:before="20" w:line="360" w:lineRule="exact"/>
              <w:jc w:val="right"/>
              <w:rPr>
                <w:kern w:val="2"/>
                <w:sz w:val="27"/>
                <w:szCs w:val="27"/>
              </w:rPr>
            </w:pPr>
            <w:r>
              <w:rPr>
                <w:kern w:val="2"/>
                <w:sz w:val="27"/>
                <w:szCs w:val="27"/>
              </w:rPr>
              <w:t>44 mm</w:t>
            </w:r>
          </w:p>
        </w:tc>
        <w:tc>
          <w:tcPr>
            <w:tcW w:w="122" w:type="pct"/>
            <w:shd w:val="clear" w:color="auto" w:fill="auto"/>
            <w:noWrap/>
            <w:vAlign w:val="bottom"/>
          </w:tcPr>
          <w:p w:rsidR="00FE120D" w:rsidRPr="006248FE" w:rsidRDefault="00FE120D" w:rsidP="00EC4464">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FE120D" w:rsidRPr="006248FE" w:rsidRDefault="00FE120D" w:rsidP="00EC4464">
            <w:pPr>
              <w:widowControl w:val="0"/>
              <w:spacing w:before="20" w:line="360" w:lineRule="exact"/>
              <w:jc w:val="both"/>
              <w:rPr>
                <w:kern w:val="2"/>
                <w:sz w:val="27"/>
                <w:szCs w:val="27"/>
              </w:rPr>
            </w:pPr>
            <w:r>
              <w:rPr>
                <w:kern w:val="2"/>
                <w:sz w:val="27"/>
                <w:szCs w:val="27"/>
              </w:rPr>
              <w:t>Phương Cựu (Ninh Thuận)</w:t>
            </w:r>
          </w:p>
        </w:tc>
        <w:tc>
          <w:tcPr>
            <w:tcW w:w="624" w:type="pct"/>
            <w:shd w:val="clear" w:color="auto" w:fill="auto"/>
            <w:noWrap/>
            <w:vAlign w:val="bottom"/>
          </w:tcPr>
          <w:p w:rsidR="00FE120D" w:rsidRPr="006248FE" w:rsidRDefault="00FE120D" w:rsidP="00EC4464">
            <w:pPr>
              <w:widowControl w:val="0"/>
              <w:spacing w:before="20" w:line="360" w:lineRule="exact"/>
              <w:jc w:val="right"/>
              <w:rPr>
                <w:kern w:val="2"/>
                <w:sz w:val="27"/>
                <w:szCs w:val="27"/>
              </w:rPr>
            </w:pPr>
            <w:r>
              <w:rPr>
                <w:kern w:val="2"/>
                <w:sz w:val="27"/>
                <w:szCs w:val="27"/>
              </w:rPr>
              <w:t xml:space="preserve">47 </w:t>
            </w:r>
            <w:r w:rsidRPr="006248FE">
              <w:rPr>
                <w:kern w:val="2"/>
                <w:sz w:val="27"/>
                <w:szCs w:val="27"/>
              </w:rPr>
              <w:t>mm</w:t>
            </w:r>
          </w:p>
        </w:tc>
      </w:tr>
      <w:tr w:rsidR="00FE120D" w:rsidRPr="006248FE" w:rsidTr="00EC4464">
        <w:trPr>
          <w:trHeight w:val="255"/>
        </w:trPr>
        <w:tc>
          <w:tcPr>
            <w:tcW w:w="1817" w:type="pct"/>
            <w:shd w:val="clear" w:color="auto" w:fill="auto"/>
            <w:noWrap/>
            <w:vAlign w:val="bottom"/>
          </w:tcPr>
          <w:p w:rsidR="00FE120D" w:rsidRDefault="00FE120D" w:rsidP="00EC4464">
            <w:pPr>
              <w:widowControl w:val="0"/>
              <w:spacing w:before="20" w:line="360" w:lineRule="exact"/>
              <w:rPr>
                <w:kern w:val="2"/>
                <w:sz w:val="27"/>
                <w:szCs w:val="27"/>
              </w:rPr>
            </w:pPr>
            <w:r>
              <w:rPr>
                <w:kern w:val="2"/>
                <w:sz w:val="27"/>
                <w:szCs w:val="27"/>
              </w:rPr>
              <w:t>Bắc Ninh (Bắc Ninh)</w:t>
            </w:r>
          </w:p>
        </w:tc>
        <w:tc>
          <w:tcPr>
            <w:tcW w:w="622" w:type="pct"/>
            <w:shd w:val="clear" w:color="auto" w:fill="auto"/>
            <w:noWrap/>
            <w:vAlign w:val="bottom"/>
          </w:tcPr>
          <w:p w:rsidR="00FE120D" w:rsidRDefault="00FE120D" w:rsidP="00EC4464">
            <w:pPr>
              <w:widowControl w:val="0"/>
              <w:spacing w:before="20" w:line="360" w:lineRule="exact"/>
              <w:jc w:val="right"/>
              <w:rPr>
                <w:kern w:val="2"/>
                <w:sz w:val="27"/>
                <w:szCs w:val="27"/>
              </w:rPr>
            </w:pPr>
            <w:r>
              <w:rPr>
                <w:kern w:val="2"/>
                <w:sz w:val="27"/>
                <w:szCs w:val="27"/>
              </w:rPr>
              <w:t>51 mm</w:t>
            </w:r>
          </w:p>
        </w:tc>
        <w:tc>
          <w:tcPr>
            <w:tcW w:w="122" w:type="pct"/>
            <w:shd w:val="clear" w:color="auto" w:fill="auto"/>
            <w:noWrap/>
            <w:vAlign w:val="bottom"/>
          </w:tcPr>
          <w:p w:rsidR="00FE120D" w:rsidRPr="006248FE" w:rsidRDefault="00FE120D" w:rsidP="00EC4464">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FE120D" w:rsidRPr="006248FE" w:rsidRDefault="00FE120D" w:rsidP="00EC4464">
            <w:pPr>
              <w:widowControl w:val="0"/>
              <w:spacing w:before="20" w:line="360" w:lineRule="exact"/>
              <w:jc w:val="both"/>
              <w:rPr>
                <w:kern w:val="2"/>
                <w:sz w:val="27"/>
                <w:szCs w:val="27"/>
              </w:rPr>
            </w:pPr>
            <w:r>
              <w:rPr>
                <w:kern w:val="2"/>
                <w:sz w:val="27"/>
                <w:szCs w:val="27"/>
              </w:rPr>
              <w:t>Võ Xu (Bình Thuận)</w:t>
            </w:r>
          </w:p>
        </w:tc>
        <w:tc>
          <w:tcPr>
            <w:tcW w:w="624" w:type="pct"/>
            <w:shd w:val="clear" w:color="auto" w:fill="auto"/>
            <w:noWrap/>
            <w:vAlign w:val="bottom"/>
          </w:tcPr>
          <w:p w:rsidR="00FE120D" w:rsidRPr="00416D32" w:rsidRDefault="00FE120D" w:rsidP="00EC4464">
            <w:pPr>
              <w:widowControl w:val="0"/>
              <w:spacing w:before="20" w:line="360" w:lineRule="exact"/>
              <w:jc w:val="right"/>
              <w:rPr>
                <w:kern w:val="2"/>
                <w:sz w:val="27"/>
                <w:szCs w:val="27"/>
              </w:rPr>
            </w:pPr>
            <w:r>
              <w:rPr>
                <w:kern w:val="2"/>
                <w:sz w:val="27"/>
                <w:szCs w:val="27"/>
              </w:rPr>
              <w:t>54 mm</w:t>
            </w:r>
          </w:p>
        </w:tc>
      </w:tr>
      <w:tr w:rsidR="00FE120D" w:rsidRPr="006248FE" w:rsidTr="00EC4464">
        <w:trPr>
          <w:trHeight w:val="255"/>
        </w:trPr>
        <w:tc>
          <w:tcPr>
            <w:tcW w:w="1817" w:type="pct"/>
            <w:shd w:val="clear" w:color="auto" w:fill="auto"/>
            <w:noWrap/>
            <w:vAlign w:val="bottom"/>
          </w:tcPr>
          <w:p w:rsidR="00FE120D" w:rsidRDefault="00FE120D" w:rsidP="00EC4464">
            <w:pPr>
              <w:widowControl w:val="0"/>
              <w:spacing w:before="20" w:line="360" w:lineRule="exact"/>
              <w:rPr>
                <w:kern w:val="2"/>
                <w:sz w:val="27"/>
                <w:szCs w:val="27"/>
              </w:rPr>
            </w:pPr>
            <w:r>
              <w:rPr>
                <w:kern w:val="2"/>
                <w:sz w:val="27"/>
                <w:szCs w:val="27"/>
              </w:rPr>
              <w:t>Phủ Liễn (Hải Phòng)</w:t>
            </w:r>
          </w:p>
        </w:tc>
        <w:tc>
          <w:tcPr>
            <w:tcW w:w="622" w:type="pct"/>
            <w:shd w:val="clear" w:color="auto" w:fill="auto"/>
            <w:noWrap/>
            <w:vAlign w:val="bottom"/>
          </w:tcPr>
          <w:p w:rsidR="00FE120D" w:rsidRDefault="00FE120D" w:rsidP="00EC4464">
            <w:pPr>
              <w:widowControl w:val="0"/>
              <w:spacing w:before="20" w:line="360" w:lineRule="exact"/>
              <w:jc w:val="right"/>
              <w:rPr>
                <w:kern w:val="2"/>
                <w:sz w:val="27"/>
                <w:szCs w:val="27"/>
              </w:rPr>
            </w:pPr>
            <w:r>
              <w:rPr>
                <w:kern w:val="2"/>
                <w:sz w:val="27"/>
                <w:szCs w:val="27"/>
              </w:rPr>
              <w:t>87 mm</w:t>
            </w:r>
          </w:p>
        </w:tc>
        <w:tc>
          <w:tcPr>
            <w:tcW w:w="122" w:type="pct"/>
            <w:shd w:val="clear" w:color="auto" w:fill="auto"/>
            <w:noWrap/>
            <w:vAlign w:val="bottom"/>
          </w:tcPr>
          <w:p w:rsidR="00FE120D" w:rsidRPr="006248FE" w:rsidRDefault="00FE120D" w:rsidP="00EC4464">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FE120D" w:rsidRPr="006248FE" w:rsidRDefault="00FE120D" w:rsidP="00EC4464">
            <w:pPr>
              <w:widowControl w:val="0"/>
              <w:spacing w:before="20" w:line="360" w:lineRule="exact"/>
              <w:jc w:val="both"/>
              <w:rPr>
                <w:kern w:val="2"/>
                <w:sz w:val="27"/>
                <w:szCs w:val="27"/>
              </w:rPr>
            </w:pPr>
            <w:r>
              <w:rPr>
                <w:kern w:val="2"/>
                <w:sz w:val="27"/>
                <w:szCs w:val="27"/>
              </w:rPr>
              <w:t xml:space="preserve">Chư </w:t>
            </w:r>
            <w:proofErr w:type="spellStart"/>
            <w:r>
              <w:rPr>
                <w:kern w:val="2"/>
                <w:sz w:val="27"/>
                <w:szCs w:val="27"/>
              </w:rPr>
              <w:t>Prông</w:t>
            </w:r>
            <w:proofErr w:type="spellEnd"/>
            <w:r>
              <w:rPr>
                <w:kern w:val="2"/>
                <w:sz w:val="27"/>
                <w:szCs w:val="27"/>
              </w:rPr>
              <w:t xml:space="preserve"> (</w:t>
            </w:r>
            <w:proofErr w:type="spellStart"/>
            <w:r>
              <w:rPr>
                <w:kern w:val="2"/>
                <w:sz w:val="27"/>
                <w:szCs w:val="27"/>
              </w:rPr>
              <w:t>Kon</w:t>
            </w:r>
            <w:proofErr w:type="spellEnd"/>
            <w:r>
              <w:rPr>
                <w:kern w:val="2"/>
                <w:sz w:val="27"/>
                <w:szCs w:val="27"/>
              </w:rPr>
              <w:t xml:space="preserve"> Tum)</w:t>
            </w:r>
          </w:p>
        </w:tc>
        <w:tc>
          <w:tcPr>
            <w:tcW w:w="624" w:type="pct"/>
            <w:shd w:val="clear" w:color="auto" w:fill="auto"/>
            <w:noWrap/>
            <w:vAlign w:val="bottom"/>
          </w:tcPr>
          <w:p w:rsidR="00FE120D" w:rsidRPr="00416D32" w:rsidRDefault="00FE120D" w:rsidP="00EC4464">
            <w:pPr>
              <w:widowControl w:val="0"/>
              <w:spacing w:before="20" w:line="360" w:lineRule="exact"/>
              <w:jc w:val="right"/>
              <w:rPr>
                <w:kern w:val="2"/>
                <w:sz w:val="27"/>
                <w:szCs w:val="27"/>
              </w:rPr>
            </w:pPr>
            <w:r>
              <w:rPr>
                <w:kern w:val="2"/>
                <w:sz w:val="27"/>
                <w:szCs w:val="27"/>
              </w:rPr>
              <w:t xml:space="preserve">91 </w:t>
            </w:r>
            <w:r w:rsidRPr="006248FE">
              <w:rPr>
                <w:kern w:val="2"/>
                <w:sz w:val="27"/>
                <w:szCs w:val="27"/>
              </w:rPr>
              <w:t>mm</w:t>
            </w:r>
          </w:p>
        </w:tc>
      </w:tr>
      <w:tr w:rsidR="00FE120D" w:rsidRPr="006248FE" w:rsidTr="00EC4464">
        <w:trPr>
          <w:trHeight w:val="255"/>
        </w:trPr>
        <w:tc>
          <w:tcPr>
            <w:tcW w:w="1817" w:type="pct"/>
            <w:shd w:val="clear" w:color="auto" w:fill="auto"/>
            <w:noWrap/>
            <w:vAlign w:val="bottom"/>
          </w:tcPr>
          <w:p w:rsidR="00FE120D" w:rsidRPr="006248FE" w:rsidRDefault="00FE120D" w:rsidP="00EC4464">
            <w:pPr>
              <w:widowControl w:val="0"/>
              <w:spacing w:before="20" w:line="360" w:lineRule="exact"/>
              <w:jc w:val="both"/>
              <w:rPr>
                <w:kern w:val="2"/>
                <w:sz w:val="27"/>
                <w:szCs w:val="27"/>
              </w:rPr>
            </w:pPr>
            <w:r>
              <w:rPr>
                <w:kern w:val="2"/>
                <w:sz w:val="27"/>
                <w:szCs w:val="27"/>
              </w:rPr>
              <w:t>Cửa Cấm (Hải Phòng)</w:t>
            </w:r>
          </w:p>
        </w:tc>
        <w:tc>
          <w:tcPr>
            <w:tcW w:w="622" w:type="pct"/>
            <w:shd w:val="clear" w:color="auto" w:fill="auto"/>
            <w:noWrap/>
            <w:vAlign w:val="bottom"/>
          </w:tcPr>
          <w:p w:rsidR="00FE120D" w:rsidRPr="006248FE" w:rsidRDefault="00FE120D" w:rsidP="00EC4464">
            <w:pPr>
              <w:widowControl w:val="0"/>
              <w:spacing w:before="20" w:line="360" w:lineRule="exact"/>
              <w:jc w:val="right"/>
              <w:rPr>
                <w:kern w:val="2"/>
                <w:sz w:val="27"/>
                <w:szCs w:val="27"/>
              </w:rPr>
            </w:pPr>
            <w:r>
              <w:rPr>
                <w:kern w:val="2"/>
                <w:sz w:val="27"/>
                <w:szCs w:val="27"/>
              </w:rPr>
              <w:t>61 mm</w:t>
            </w:r>
          </w:p>
        </w:tc>
        <w:tc>
          <w:tcPr>
            <w:tcW w:w="122" w:type="pct"/>
            <w:shd w:val="clear" w:color="auto" w:fill="auto"/>
            <w:noWrap/>
            <w:vAlign w:val="bottom"/>
          </w:tcPr>
          <w:p w:rsidR="00FE120D" w:rsidRPr="006248FE" w:rsidRDefault="00FE120D" w:rsidP="00EC4464">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FE120D" w:rsidRPr="006248FE" w:rsidRDefault="00FE120D" w:rsidP="00EC4464">
            <w:pPr>
              <w:widowControl w:val="0"/>
              <w:spacing w:before="20" w:line="360" w:lineRule="exact"/>
              <w:jc w:val="both"/>
              <w:rPr>
                <w:kern w:val="2"/>
                <w:sz w:val="27"/>
                <w:szCs w:val="27"/>
              </w:rPr>
            </w:pPr>
            <w:r>
              <w:rPr>
                <w:kern w:val="2"/>
                <w:sz w:val="27"/>
                <w:szCs w:val="27"/>
              </w:rPr>
              <w:t>Giang Sơn (Đắc Lắc)</w:t>
            </w:r>
          </w:p>
        </w:tc>
        <w:tc>
          <w:tcPr>
            <w:tcW w:w="624" w:type="pct"/>
            <w:shd w:val="clear" w:color="auto" w:fill="auto"/>
            <w:noWrap/>
            <w:vAlign w:val="bottom"/>
          </w:tcPr>
          <w:p w:rsidR="00FE120D" w:rsidRPr="006248FE" w:rsidRDefault="00FE120D" w:rsidP="00EC4464">
            <w:pPr>
              <w:widowControl w:val="0"/>
              <w:spacing w:before="20" w:line="360" w:lineRule="exact"/>
              <w:jc w:val="right"/>
              <w:rPr>
                <w:kern w:val="2"/>
                <w:sz w:val="27"/>
                <w:szCs w:val="27"/>
              </w:rPr>
            </w:pPr>
            <w:r>
              <w:rPr>
                <w:kern w:val="2"/>
                <w:sz w:val="27"/>
                <w:szCs w:val="27"/>
              </w:rPr>
              <w:t xml:space="preserve">59 </w:t>
            </w:r>
            <w:r w:rsidRPr="006248FE">
              <w:rPr>
                <w:kern w:val="2"/>
                <w:sz w:val="27"/>
                <w:szCs w:val="27"/>
              </w:rPr>
              <w:t>mm</w:t>
            </w:r>
          </w:p>
        </w:tc>
      </w:tr>
      <w:tr w:rsidR="00FE120D" w:rsidRPr="006248FE" w:rsidTr="00EC4464">
        <w:trPr>
          <w:trHeight w:val="70"/>
        </w:trPr>
        <w:tc>
          <w:tcPr>
            <w:tcW w:w="1817" w:type="pct"/>
            <w:shd w:val="clear" w:color="auto" w:fill="auto"/>
            <w:noWrap/>
            <w:vAlign w:val="bottom"/>
          </w:tcPr>
          <w:p w:rsidR="00FE120D" w:rsidRPr="006248FE" w:rsidRDefault="00FE120D" w:rsidP="00EC4464">
            <w:pPr>
              <w:widowControl w:val="0"/>
              <w:spacing w:before="20" w:line="360" w:lineRule="exact"/>
              <w:jc w:val="both"/>
              <w:rPr>
                <w:kern w:val="2"/>
                <w:sz w:val="27"/>
                <w:szCs w:val="27"/>
              </w:rPr>
            </w:pPr>
            <w:r>
              <w:rPr>
                <w:kern w:val="2"/>
                <w:sz w:val="27"/>
                <w:szCs w:val="27"/>
              </w:rPr>
              <w:t>Văn Lý (Nam Định)</w:t>
            </w:r>
          </w:p>
        </w:tc>
        <w:tc>
          <w:tcPr>
            <w:tcW w:w="622" w:type="pct"/>
            <w:shd w:val="clear" w:color="auto" w:fill="auto"/>
            <w:noWrap/>
            <w:vAlign w:val="bottom"/>
          </w:tcPr>
          <w:p w:rsidR="00FE120D" w:rsidRPr="006248FE" w:rsidRDefault="00FE120D" w:rsidP="00EC4464">
            <w:pPr>
              <w:widowControl w:val="0"/>
              <w:spacing w:before="20" w:line="360" w:lineRule="exact"/>
              <w:jc w:val="right"/>
              <w:rPr>
                <w:kern w:val="2"/>
                <w:sz w:val="27"/>
                <w:szCs w:val="27"/>
              </w:rPr>
            </w:pPr>
            <w:r>
              <w:rPr>
                <w:kern w:val="2"/>
                <w:sz w:val="27"/>
                <w:szCs w:val="27"/>
              </w:rPr>
              <w:t>69 mm</w:t>
            </w:r>
          </w:p>
        </w:tc>
        <w:tc>
          <w:tcPr>
            <w:tcW w:w="122" w:type="pct"/>
            <w:shd w:val="clear" w:color="auto" w:fill="auto"/>
            <w:noWrap/>
            <w:vAlign w:val="bottom"/>
          </w:tcPr>
          <w:p w:rsidR="00FE120D" w:rsidRPr="006248FE" w:rsidRDefault="00FE120D" w:rsidP="00EC4464">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FE120D" w:rsidRPr="006248FE" w:rsidRDefault="00FE120D" w:rsidP="00EC4464">
            <w:pPr>
              <w:widowControl w:val="0"/>
              <w:spacing w:before="20" w:line="360" w:lineRule="exact"/>
              <w:jc w:val="both"/>
              <w:rPr>
                <w:kern w:val="2"/>
                <w:sz w:val="27"/>
                <w:szCs w:val="27"/>
              </w:rPr>
            </w:pPr>
            <w:r>
              <w:rPr>
                <w:kern w:val="2"/>
                <w:sz w:val="27"/>
                <w:szCs w:val="27"/>
              </w:rPr>
              <w:t>Cát Tiên (Lâm Đồng)</w:t>
            </w:r>
          </w:p>
        </w:tc>
        <w:tc>
          <w:tcPr>
            <w:tcW w:w="624" w:type="pct"/>
            <w:shd w:val="clear" w:color="auto" w:fill="auto"/>
            <w:noWrap/>
            <w:vAlign w:val="bottom"/>
          </w:tcPr>
          <w:p w:rsidR="00FE120D" w:rsidRPr="006248FE" w:rsidRDefault="00FE120D" w:rsidP="00EC4464">
            <w:pPr>
              <w:widowControl w:val="0"/>
              <w:spacing w:before="20" w:line="360" w:lineRule="exact"/>
              <w:jc w:val="right"/>
              <w:rPr>
                <w:kern w:val="2"/>
                <w:sz w:val="27"/>
                <w:szCs w:val="27"/>
              </w:rPr>
            </w:pPr>
            <w:r>
              <w:rPr>
                <w:kern w:val="2"/>
                <w:sz w:val="27"/>
                <w:szCs w:val="27"/>
              </w:rPr>
              <w:t xml:space="preserve">85 </w:t>
            </w:r>
            <w:r w:rsidRPr="006248FE">
              <w:rPr>
                <w:kern w:val="2"/>
                <w:sz w:val="27"/>
                <w:szCs w:val="27"/>
              </w:rPr>
              <w:t>mm</w:t>
            </w:r>
          </w:p>
        </w:tc>
      </w:tr>
    </w:tbl>
    <w:p w:rsidR="00095050" w:rsidRPr="00416D32" w:rsidRDefault="00654BB9" w:rsidP="00EE0E45">
      <w:pPr>
        <w:widowControl w:val="0"/>
        <w:tabs>
          <w:tab w:val="right" w:pos="9072"/>
        </w:tabs>
        <w:spacing w:before="40" w:after="40" w:line="360" w:lineRule="exact"/>
        <w:ind w:firstLine="567"/>
        <w:jc w:val="both"/>
        <w:rPr>
          <w:spacing w:val="-4"/>
          <w:kern w:val="2"/>
          <w:sz w:val="27"/>
          <w:szCs w:val="27"/>
        </w:rPr>
      </w:pPr>
      <w:r>
        <w:rPr>
          <w:b/>
          <w:i/>
          <w:spacing w:val="-4"/>
          <w:kern w:val="2"/>
          <w:sz w:val="27"/>
          <w:szCs w:val="27"/>
        </w:rPr>
        <w:t>2</w:t>
      </w:r>
      <w:r w:rsidR="00550B75" w:rsidRPr="00416D32">
        <w:rPr>
          <w:b/>
          <w:i/>
          <w:spacing w:val="-4"/>
          <w:kern w:val="2"/>
          <w:sz w:val="27"/>
          <w:szCs w:val="27"/>
        </w:rPr>
        <w:t>.</w:t>
      </w:r>
      <w:r w:rsidR="002A0108" w:rsidRPr="00416D32">
        <w:rPr>
          <w:b/>
          <w:i/>
          <w:spacing w:val="-4"/>
          <w:kern w:val="2"/>
          <w:sz w:val="27"/>
          <w:szCs w:val="27"/>
        </w:rPr>
        <w:t>3</w:t>
      </w:r>
      <w:r w:rsidR="008E0DD7" w:rsidRPr="00416D32">
        <w:rPr>
          <w:b/>
          <w:i/>
          <w:spacing w:val="-4"/>
          <w:kern w:val="2"/>
          <w:sz w:val="27"/>
          <w:szCs w:val="27"/>
        </w:rPr>
        <w:t xml:space="preserve">. Lượng mưa </w:t>
      </w:r>
      <w:r w:rsidR="00DF0EAA" w:rsidRPr="00416D32">
        <w:rPr>
          <w:b/>
          <w:i/>
          <w:spacing w:val="-4"/>
          <w:kern w:val="2"/>
          <w:sz w:val="27"/>
          <w:szCs w:val="27"/>
        </w:rPr>
        <w:t>0</w:t>
      </w:r>
      <w:r w:rsidR="008E0DD7" w:rsidRPr="00416D32">
        <w:rPr>
          <w:b/>
          <w:i/>
          <w:spacing w:val="-4"/>
          <w:kern w:val="2"/>
          <w:sz w:val="27"/>
          <w:szCs w:val="27"/>
        </w:rPr>
        <w:t>3 ngày:</w:t>
      </w:r>
      <w:r w:rsidR="008E0DD7" w:rsidRPr="00416D32">
        <w:rPr>
          <w:spacing w:val="-4"/>
          <w:kern w:val="2"/>
          <w:sz w:val="27"/>
          <w:szCs w:val="27"/>
        </w:rPr>
        <w:t xml:space="preserve"> Từ 19h</w:t>
      </w:r>
      <w:r w:rsidR="00664040" w:rsidRPr="00416D32">
        <w:rPr>
          <w:spacing w:val="-4"/>
          <w:kern w:val="2"/>
          <w:sz w:val="27"/>
          <w:szCs w:val="27"/>
        </w:rPr>
        <w:t>0</w:t>
      </w:r>
      <w:r w:rsidR="0082627C" w:rsidRPr="00416D32">
        <w:rPr>
          <w:spacing w:val="-4"/>
          <w:kern w:val="2"/>
          <w:sz w:val="27"/>
          <w:szCs w:val="27"/>
        </w:rPr>
        <w:t>0</w:t>
      </w:r>
      <w:r w:rsidR="000C6DC8" w:rsidRPr="00416D32">
        <w:rPr>
          <w:spacing w:val="-4"/>
          <w:kern w:val="2"/>
          <w:sz w:val="27"/>
          <w:szCs w:val="27"/>
        </w:rPr>
        <w:t xml:space="preserve"> ngày </w:t>
      </w:r>
      <w:r w:rsidR="0048730E" w:rsidRPr="00416D32">
        <w:rPr>
          <w:spacing w:val="-4"/>
          <w:kern w:val="2"/>
          <w:sz w:val="27"/>
          <w:szCs w:val="27"/>
        </w:rPr>
        <w:t>3</w:t>
      </w:r>
      <w:r w:rsidR="002910F5">
        <w:rPr>
          <w:spacing w:val="-4"/>
          <w:kern w:val="2"/>
          <w:sz w:val="27"/>
          <w:szCs w:val="27"/>
        </w:rPr>
        <w:t>1</w:t>
      </w:r>
      <w:r w:rsidR="00B35BFB" w:rsidRPr="00416D32">
        <w:rPr>
          <w:spacing w:val="-4"/>
          <w:kern w:val="2"/>
          <w:sz w:val="27"/>
          <w:szCs w:val="27"/>
        </w:rPr>
        <w:t>/7</w:t>
      </w:r>
      <w:r w:rsidR="008E0DD7" w:rsidRPr="00416D32">
        <w:rPr>
          <w:spacing w:val="-4"/>
          <w:kern w:val="2"/>
          <w:sz w:val="27"/>
          <w:szCs w:val="27"/>
        </w:rPr>
        <w:t xml:space="preserve"> đến 19h</w:t>
      </w:r>
      <w:r w:rsidR="00664040" w:rsidRPr="00416D32">
        <w:rPr>
          <w:spacing w:val="-4"/>
          <w:kern w:val="2"/>
          <w:sz w:val="27"/>
          <w:szCs w:val="27"/>
        </w:rPr>
        <w:t>0</w:t>
      </w:r>
      <w:r w:rsidR="0082627C" w:rsidRPr="00416D32">
        <w:rPr>
          <w:spacing w:val="-4"/>
          <w:kern w:val="2"/>
          <w:sz w:val="27"/>
          <w:szCs w:val="27"/>
        </w:rPr>
        <w:t>0</w:t>
      </w:r>
      <w:r w:rsidR="000C6DC8" w:rsidRPr="00416D32">
        <w:rPr>
          <w:spacing w:val="-4"/>
          <w:kern w:val="2"/>
          <w:sz w:val="27"/>
          <w:szCs w:val="27"/>
        </w:rPr>
        <w:t xml:space="preserve"> ngày </w:t>
      </w:r>
      <w:r w:rsidR="002604A6" w:rsidRPr="00416D32">
        <w:rPr>
          <w:spacing w:val="-4"/>
          <w:kern w:val="2"/>
          <w:sz w:val="27"/>
          <w:szCs w:val="27"/>
        </w:rPr>
        <w:t>0</w:t>
      </w:r>
      <w:r w:rsidR="002910F5">
        <w:rPr>
          <w:spacing w:val="-4"/>
          <w:kern w:val="2"/>
          <w:sz w:val="27"/>
          <w:szCs w:val="27"/>
        </w:rPr>
        <w:t>3</w:t>
      </w:r>
      <w:r w:rsidR="008E0DD7" w:rsidRPr="00416D32">
        <w:rPr>
          <w:spacing w:val="-4"/>
          <w:kern w:val="2"/>
          <w:sz w:val="27"/>
          <w:szCs w:val="27"/>
        </w:rPr>
        <w:t>/</w:t>
      </w:r>
      <w:r w:rsidR="002604A6" w:rsidRPr="00416D32">
        <w:rPr>
          <w:spacing w:val="-4"/>
          <w:kern w:val="2"/>
          <w:sz w:val="27"/>
          <w:szCs w:val="27"/>
        </w:rPr>
        <w:t>8</w:t>
      </w:r>
      <w:r w:rsidR="008E0DD7" w:rsidRPr="00416D32">
        <w:rPr>
          <w:spacing w:val="-4"/>
          <w:kern w:val="2"/>
          <w:sz w:val="27"/>
          <w:szCs w:val="27"/>
        </w:rPr>
        <w:t>,</w:t>
      </w:r>
      <w:r w:rsidR="00BB2845" w:rsidRPr="00416D32">
        <w:rPr>
          <w:spacing w:val="-4"/>
          <w:kern w:val="2"/>
          <w:sz w:val="27"/>
          <w:szCs w:val="27"/>
        </w:rPr>
        <w:t xml:space="preserve"> </w:t>
      </w:r>
      <w:r w:rsidR="00347AD6" w:rsidRPr="00416D32">
        <w:rPr>
          <w:spacing w:val="-4"/>
          <w:kern w:val="2"/>
          <w:sz w:val="27"/>
          <w:szCs w:val="27"/>
          <w:shd w:val="clear" w:color="auto" w:fill="FFFFFF"/>
        </w:rPr>
        <w:t xml:space="preserve">trên cả </w:t>
      </w:r>
      <w:r w:rsidR="00F445F0" w:rsidRPr="00416D32">
        <w:rPr>
          <w:spacing w:val="-4"/>
          <w:kern w:val="2"/>
          <w:sz w:val="27"/>
          <w:szCs w:val="27"/>
          <w:shd w:val="clear" w:color="auto" w:fill="FFFFFF"/>
        </w:rPr>
        <w:t>nước hầu hết</w:t>
      </w:r>
      <w:r w:rsidR="0024627E" w:rsidRPr="00416D32">
        <w:rPr>
          <w:spacing w:val="-4"/>
          <w:kern w:val="2"/>
          <w:sz w:val="27"/>
          <w:szCs w:val="27"/>
          <w:shd w:val="clear" w:color="auto" w:fill="FFFFFF"/>
        </w:rPr>
        <w:t xml:space="preserve"> </w:t>
      </w:r>
      <w:r w:rsidR="00347AD6" w:rsidRPr="00416D32">
        <w:rPr>
          <w:spacing w:val="-4"/>
          <w:kern w:val="2"/>
          <w:sz w:val="27"/>
          <w:szCs w:val="27"/>
          <w:shd w:val="clear" w:color="auto" w:fill="FFFFFF"/>
        </w:rPr>
        <w:t>có mưa,</w:t>
      </w:r>
      <w:r w:rsidR="00D7613E" w:rsidRPr="00416D32">
        <w:rPr>
          <w:spacing w:val="-4"/>
          <w:kern w:val="2"/>
          <w:sz w:val="27"/>
          <w:szCs w:val="27"/>
          <w:shd w:val="clear" w:color="auto" w:fill="FFFFFF"/>
        </w:rPr>
        <w:t xml:space="preserve"> mưa vừa, riêng các tỉnh </w:t>
      </w:r>
      <w:r w:rsidR="00F445F0" w:rsidRPr="00416D32">
        <w:rPr>
          <w:spacing w:val="-4"/>
          <w:kern w:val="2"/>
          <w:sz w:val="27"/>
          <w:szCs w:val="27"/>
          <w:shd w:val="clear" w:color="auto" w:fill="FFFFFF"/>
        </w:rPr>
        <w:t xml:space="preserve">khu vực </w:t>
      </w:r>
      <w:r w:rsidR="00A667F5" w:rsidRPr="00416D32">
        <w:rPr>
          <w:spacing w:val="-4"/>
          <w:kern w:val="2"/>
          <w:sz w:val="27"/>
          <w:szCs w:val="27"/>
          <w:shd w:val="clear" w:color="auto" w:fill="FFFFFF"/>
        </w:rPr>
        <w:t>Bắc</w:t>
      </w:r>
      <w:r w:rsidR="00CC0EA2" w:rsidRPr="00416D32">
        <w:rPr>
          <w:spacing w:val="-4"/>
          <w:kern w:val="2"/>
          <w:sz w:val="27"/>
          <w:szCs w:val="27"/>
          <w:shd w:val="clear" w:color="auto" w:fill="FFFFFF"/>
        </w:rPr>
        <w:t xml:space="preserve"> Bộ</w:t>
      </w:r>
      <w:r w:rsidR="00D7613E" w:rsidRPr="00416D32">
        <w:rPr>
          <w:spacing w:val="-4"/>
          <w:kern w:val="2"/>
          <w:sz w:val="27"/>
          <w:szCs w:val="27"/>
          <w:shd w:val="clear" w:color="auto" w:fill="FFFFFF"/>
        </w:rPr>
        <w:t xml:space="preserve"> có </w:t>
      </w:r>
      <w:r w:rsidR="006D04A7" w:rsidRPr="00416D32">
        <w:rPr>
          <w:spacing w:val="-4"/>
          <w:kern w:val="2"/>
          <w:sz w:val="27"/>
          <w:szCs w:val="27"/>
          <w:shd w:val="clear" w:color="auto" w:fill="FFFFFF"/>
        </w:rPr>
        <w:t>mưa to đến rất to</w:t>
      </w:r>
      <w:r w:rsidR="00A667F5" w:rsidRPr="00416D32">
        <w:rPr>
          <w:spacing w:val="-4"/>
          <w:kern w:val="2"/>
          <w:sz w:val="27"/>
          <w:szCs w:val="27"/>
          <w:shd w:val="clear" w:color="auto" w:fill="FFFFFF"/>
        </w:rPr>
        <w:t xml:space="preserve">, lượng mưa phổ biến </w:t>
      </w:r>
      <w:r w:rsidR="007F4D44" w:rsidRPr="00416D32">
        <w:rPr>
          <w:spacing w:val="-4"/>
          <w:kern w:val="2"/>
          <w:sz w:val="27"/>
          <w:szCs w:val="27"/>
          <w:shd w:val="clear" w:color="auto" w:fill="FFFFFF"/>
        </w:rPr>
        <w:t xml:space="preserve">từ </w:t>
      </w:r>
      <w:r w:rsidR="00F20647" w:rsidRPr="00416D32">
        <w:rPr>
          <w:spacing w:val="-4"/>
          <w:kern w:val="2"/>
          <w:sz w:val="27"/>
          <w:szCs w:val="27"/>
          <w:shd w:val="clear" w:color="auto" w:fill="FFFFFF"/>
        </w:rPr>
        <w:t>80</w:t>
      </w:r>
      <w:r w:rsidR="007F4D44" w:rsidRPr="00416D32">
        <w:rPr>
          <w:spacing w:val="-4"/>
          <w:kern w:val="2"/>
          <w:sz w:val="27"/>
          <w:szCs w:val="27"/>
          <w:shd w:val="clear" w:color="auto" w:fill="FFFFFF"/>
        </w:rPr>
        <w:t>-</w:t>
      </w:r>
      <w:r w:rsidR="002910F5">
        <w:rPr>
          <w:spacing w:val="-4"/>
          <w:kern w:val="2"/>
          <w:sz w:val="27"/>
          <w:szCs w:val="27"/>
          <w:shd w:val="clear" w:color="auto" w:fill="FFFFFF"/>
        </w:rPr>
        <w:t>23</w:t>
      </w:r>
      <w:r w:rsidR="00A667F5" w:rsidRPr="00416D32">
        <w:rPr>
          <w:spacing w:val="-4"/>
          <w:kern w:val="2"/>
          <w:sz w:val="27"/>
          <w:szCs w:val="27"/>
          <w:shd w:val="clear" w:color="auto" w:fill="FFFFFF"/>
        </w:rPr>
        <w:t>0mm,</w:t>
      </w:r>
      <w:r w:rsidR="000517C1" w:rsidRPr="00416D32">
        <w:rPr>
          <w:spacing w:val="-4"/>
          <w:kern w:val="2"/>
          <w:sz w:val="27"/>
          <w:szCs w:val="27"/>
          <w:shd w:val="clear" w:color="auto" w:fill="FFFFFF"/>
        </w:rPr>
        <w:t xml:space="preserve"> </w:t>
      </w:r>
      <w:r w:rsidR="00E20377" w:rsidRPr="00416D32">
        <w:rPr>
          <w:rStyle w:val="apple-converted-space"/>
          <w:rFonts w:eastAsia="@SimSun"/>
          <w:spacing w:val="-2"/>
          <w:sz w:val="27"/>
          <w:szCs w:val="27"/>
        </w:rPr>
        <w:t>một số nơi có lượng mưa lớn hơn như</w:t>
      </w:r>
      <w:r w:rsidR="00876038" w:rsidRPr="00416D32">
        <w:rPr>
          <w:rStyle w:val="apple-converted-space"/>
          <w:rFonts w:eastAsia="@SimSun"/>
          <w:spacing w:val="-2"/>
          <w:sz w:val="27"/>
          <w:szCs w:val="27"/>
        </w:rPr>
        <w:t>:</w:t>
      </w:r>
    </w:p>
    <w:tbl>
      <w:tblPr>
        <w:tblW w:w="4884" w:type="pct"/>
        <w:tblInd w:w="108" w:type="dxa"/>
        <w:tblLook w:val="04A0" w:firstRow="1" w:lastRow="0" w:firstColumn="1" w:lastColumn="0" w:noHBand="0" w:noVBand="1"/>
      </w:tblPr>
      <w:tblGrid>
        <w:gridCol w:w="3506"/>
        <w:gridCol w:w="1121"/>
        <w:gridCol w:w="222"/>
        <w:gridCol w:w="3115"/>
        <w:gridCol w:w="1109"/>
      </w:tblGrid>
      <w:tr w:rsidR="00F20647" w:rsidRPr="00416D32" w:rsidTr="00F620B0">
        <w:trPr>
          <w:trHeight w:val="255"/>
        </w:trPr>
        <w:tc>
          <w:tcPr>
            <w:tcW w:w="1939" w:type="pct"/>
            <w:noWrap/>
            <w:vAlign w:val="bottom"/>
          </w:tcPr>
          <w:p w:rsidR="00F20647" w:rsidRPr="002910F5" w:rsidRDefault="00F20647" w:rsidP="00416D32">
            <w:pPr>
              <w:widowControl w:val="0"/>
              <w:spacing w:before="20" w:line="360" w:lineRule="exact"/>
              <w:jc w:val="both"/>
              <w:rPr>
                <w:kern w:val="2"/>
                <w:sz w:val="27"/>
                <w:szCs w:val="27"/>
              </w:rPr>
            </w:pPr>
            <w:r w:rsidRPr="002910F5">
              <w:rPr>
                <w:kern w:val="2"/>
                <w:sz w:val="27"/>
                <w:szCs w:val="27"/>
              </w:rPr>
              <w:t>Pha Đin (Điện Biên)</w:t>
            </w:r>
          </w:p>
        </w:tc>
        <w:tc>
          <w:tcPr>
            <w:tcW w:w="625" w:type="pct"/>
            <w:noWrap/>
            <w:vAlign w:val="bottom"/>
          </w:tcPr>
          <w:p w:rsidR="00F20647" w:rsidRPr="002910F5" w:rsidRDefault="002910F5" w:rsidP="00416D32">
            <w:pPr>
              <w:widowControl w:val="0"/>
              <w:spacing w:before="20" w:line="360" w:lineRule="exact"/>
              <w:jc w:val="right"/>
              <w:rPr>
                <w:kern w:val="2"/>
                <w:sz w:val="27"/>
                <w:szCs w:val="27"/>
              </w:rPr>
            </w:pPr>
            <w:r>
              <w:rPr>
                <w:kern w:val="2"/>
                <w:sz w:val="27"/>
                <w:szCs w:val="27"/>
              </w:rPr>
              <w:t xml:space="preserve">283 </w:t>
            </w:r>
            <w:r w:rsidR="00F20647" w:rsidRPr="002910F5">
              <w:rPr>
                <w:kern w:val="2"/>
                <w:sz w:val="27"/>
                <w:szCs w:val="27"/>
              </w:rPr>
              <w:t>mm</w:t>
            </w:r>
          </w:p>
        </w:tc>
        <w:tc>
          <w:tcPr>
            <w:tcW w:w="122" w:type="pct"/>
            <w:noWrap/>
            <w:vAlign w:val="bottom"/>
          </w:tcPr>
          <w:p w:rsidR="00F20647" w:rsidRPr="002910F5" w:rsidRDefault="00F20647" w:rsidP="00416D32">
            <w:pPr>
              <w:widowControl w:val="0"/>
              <w:spacing w:before="20" w:line="360" w:lineRule="exact"/>
              <w:jc w:val="both"/>
              <w:rPr>
                <w:rFonts w:eastAsiaTheme="minorHAnsi"/>
                <w:kern w:val="2"/>
                <w:sz w:val="27"/>
                <w:szCs w:val="27"/>
              </w:rPr>
            </w:pPr>
          </w:p>
        </w:tc>
        <w:tc>
          <w:tcPr>
            <w:tcW w:w="1723" w:type="pct"/>
            <w:noWrap/>
            <w:vAlign w:val="bottom"/>
          </w:tcPr>
          <w:p w:rsidR="00F20647" w:rsidRPr="002910F5" w:rsidRDefault="002910F5" w:rsidP="00416D32">
            <w:pPr>
              <w:widowControl w:val="0"/>
              <w:spacing w:before="20" w:line="360" w:lineRule="exact"/>
              <w:jc w:val="both"/>
              <w:rPr>
                <w:kern w:val="2"/>
                <w:sz w:val="27"/>
                <w:szCs w:val="27"/>
              </w:rPr>
            </w:pPr>
            <w:r w:rsidRPr="002910F5">
              <w:rPr>
                <w:kern w:val="2"/>
                <w:sz w:val="27"/>
                <w:szCs w:val="27"/>
              </w:rPr>
              <w:t>Đồn Sơn (Quảng Ninh)</w:t>
            </w:r>
          </w:p>
        </w:tc>
        <w:tc>
          <w:tcPr>
            <w:tcW w:w="591" w:type="pct"/>
            <w:noWrap/>
            <w:vAlign w:val="bottom"/>
          </w:tcPr>
          <w:p w:rsidR="00F20647" w:rsidRPr="002910F5" w:rsidRDefault="000C26D1" w:rsidP="00416D32">
            <w:pPr>
              <w:widowControl w:val="0"/>
              <w:spacing w:before="20" w:line="360" w:lineRule="exact"/>
              <w:jc w:val="right"/>
              <w:rPr>
                <w:kern w:val="2"/>
                <w:sz w:val="27"/>
                <w:szCs w:val="27"/>
              </w:rPr>
            </w:pPr>
            <w:r>
              <w:rPr>
                <w:kern w:val="2"/>
                <w:sz w:val="27"/>
                <w:szCs w:val="27"/>
              </w:rPr>
              <w:t>342 mm</w:t>
            </w:r>
          </w:p>
        </w:tc>
      </w:tr>
      <w:tr w:rsidR="002910F5" w:rsidRPr="00416D32" w:rsidTr="00F620B0">
        <w:trPr>
          <w:trHeight w:val="255"/>
        </w:trPr>
        <w:tc>
          <w:tcPr>
            <w:tcW w:w="1939" w:type="pct"/>
            <w:noWrap/>
            <w:vAlign w:val="bottom"/>
          </w:tcPr>
          <w:p w:rsidR="002910F5" w:rsidRPr="002910F5" w:rsidRDefault="002910F5" w:rsidP="00416D32">
            <w:pPr>
              <w:widowControl w:val="0"/>
              <w:spacing w:before="20" w:line="360" w:lineRule="exact"/>
              <w:jc w:val="both"/>
              <w:rPr>
                <w:kern w:val="2"/>
                <w:sz w:val="27"/>
                <w:szCs w:val="27"/>
              </w:rPr>
            </w:pPr>
            <w:r w:rsidRPr="002910F5">
              <w:rPr>
                <w:kern w:val="2"/>
                <w:sz w:val="27"/>
                <w:szCs w:val="27"/>
              </w:rPr>
              <w:t>Sa Pa (Lào Cai)</w:t>
            </w:r>
          </w:p>
        </w:tc>
        <w:tc>
          <w:tcPr>
            <w:tcW w:w="625" w:type="pct"/>
            <w:noWrap/>
            <w:vAlign w:val="bottom"/>
          </w:tcPr>
          <w:p w:rsidR="002910F5" w:rsidRPr="002910F5" w:rsidRDefault="002910F5" w:rsidP="00416D32">
            <w:pPr>
              <w:widowControl w:val="0"/>
              <w:spacing w:before="20" w:line="360" w:lineRule="exact"/>
              <w:jc w:val="right"/>
              <w:rPr>
                <w:kern w:val="2"/>
                <w:sz w:val="27"/>
                <w:szCs w:val="27"/>
              </w:rPr>
            </w:pPr>
            <w:r>
              <w:rPr>
                <w:kern w:val="2"/>
                <w:sz w:val="27"/>
                <w:szCs w:val="27"/>
              </w:rPr>
              <w:t>253 mm</w:t>
            </w:r>
          </w:p>
        </w:tc>
        <w:tc>
          <w:tcPr>
            <w:tcW w:w="122" w:type="pct"/>
            <w:noWrap/>
            <w:vAlign w:val="bottom"/>
          </w:tcPr>
          <w:p w:rsidR="002910F5" w:rsidRPr="002910F5" w:rsidRDefault="002910F5" w:rsidP="00416D32">
            <w:pPr>
              <w:widowControl w:val="0"/>
              <w:spacing w:before="20" w:line="360" w:lineRule="exact"/>
              <w:jc w:val="both"/>
              <w:rPr>
                <w:rFonts w:eastAsiaTheme="minorHAnsi"/>
                <w:kern w:val="2"/>
                <w:sz w:val="27"/>
                <w:szCs w:val="27"/>
              </w:rPr>
            </w:pPr>
          </w:p>
        </w:tc>
        <w:tc>
          <w:tcPr>
            <w:tcW w:w="1723" w:type="pct"/>
            <w:noWrap/>
            <w:vAlign w:val="bottom"/>
          </w:tcPr>
          <w:p w:rsidR="002910F5" w:rsidRPr="002910F5" w:rsidRDefault="002910F5" w:rsidP="003F34FB">
            <w:pPr>
              <w:widowControl w:val="0"/>
              <w:spacing w:before="20" w:line="360" w:lineRule="exact"/>
              <w:jc w:val="both"/>
              <w:rPr>
                <w:kern w:val="2"/>
                <w:sz w:val="27"/>
                <w:szCs w:val="27"/>
              </w:rPr>
            </w:pPr>
            <w:r w:rsidRPr="002910F5">
              <w:rPr>
                <w:kern w:val="2"/>
                <w:sz w:val="27"/>
                <w:szCs w:val="27"/>
              </w:rPr>
              <w:t>Bến Triều (Quảng Ninh)</w:t>
            </w:r>
          </w:p>
        </w:tc>
        <w:tc>
          <w:tcPr>
            <w:tcW w:w="591" w:type="pct"/>
            <w:noWrap/>
            <w:vAlign w:val="bottom"/>
          </w:tcPr>
          <w:p w:rsidR="002910F5" w:rsidRPr="002910F5" w:rsidRDefault="000C26D1" w:rsidP="000C26D1">
            <w:pPr>
              <w:widowControl w:val="0"/>
              <w:spacing w:before="20" w:line="360" w:lineRule="exact"/>
              <w:jc w:val="right"/>
              <w:rPr>
                <w:kern w:val="2"/>
                <w:sz w:val="27"/>
                <w:szCs w:val="27"/>
              </w:rPr>
            </w:pPr>
            <w:r>
              <w:rPr>
                <w:kern w:val="2"/>
                <w:sz w:val="27"/>
                <w:szCs w:val="27"/>
              </w:rPr>
              <w:t>241 mm</w:t>
            </w:r>
          </w:p>
        </w:tc>
      </w:tr>
      <w:tr w:rsidR="002910F5" w:rsidRPr="00416D32" w:rsidTr="00F620B0">
        <w:trPr>
          <w:trHeight w:val="255"/>
        </w:trPr>
        <w:tc>
          <w:tcPr>
            <w:tcW w:w="1939" w:type="pct"/>
            <w:noWrap/>
            <w:vAlign w:val="bottom"/>
          </w:tcPr>
          <w:p w:rsidR="002910F5" w:rsidRPr="002910F5" w:rsidRDefault="002910F5" w:rsidP="00416D32">
            <w:pPr>
              <w:widowControl w:val="0"/>
              <w:spacing w:before="20" w:line="360" w:lineRule="exact"/>
              <w:jc w:val="both"/>
              <w:rPr>
                <w:kern w:val="2"/>
                <w:sz w:val="27"/>
                <w:szCs w:val="27"/>
              </w:rPr>
            </w:pPr>
            <w:r w:rsidRPr="002910F5">
              <w:rPr>
                <w:kern w:val="2"/>
                <w:sz w:val="27"/>
                <w:szCs w:val="27"/>
              </w:rPr>
              <w:t>Văn Bàn (Lào Cai)</w:t>
            </w:r>
          </w:p>
        </w:tc>
        <w:tc>
          <w:tcPr>
            <w:tcW w:w="625" w:type="pct"/>
            <w:noWrap/>
            <w:vAlign w:val="bottom"/>
          </w:tcPr>
          <w:p w:rsidR="002910F5" w:rsidRPr="002910F5" w:rsidRDefault="002910F5" w:rsidP="00416D32">
            <w:pPr>
              <w:widowControl w:val="0"/>
              <w:spacing w:before="20" w:line="360" w:lineRule="exact"/>
              <w:jc w:val="right"/>
              <w:rPr>
                <w:kern w:val="2"/>
                <w:sz w:val="27"/>
                <w:szCs w:val="27"/>
              </w:rPr>
            </w:pPr>
            <w:r>
              <w:rPr>
                <w:kern w:val="2"/>
                <w:sz w:val="27"/>
                <w:szCs w:val="27"/>
              </w:rPr>
              <w:t>295 mm</w:t>
            </w:r>
          </w:p>
        </w:tc>
        <w:tc>
          <w:tcPr>
            <w:tcW w:w="122" w:type="pct"/>
            <w:noWrap/>
            <w:vAlign w:val="bottom"/>
          </w:tcPr>
          <w:p w:rsidR="002910F5" w:rsidRPr="002910F5" w:rsidRDefault="002910F5" w:rsidP="00416D32">
            <w:pPr>
              <w:widowControl w:val="0"/>
              <w:spacing w:before="20" w:line="360" w:lineRule="exact"/>
              <w:jc w:val="both"/>
              <w:rPr>
                <w:rFonts w:eastAsiaTheme="minorHAnsi"/>
                <w:kern w:val="2"/>
                <w:sz w:val="27"/>
                <w:szCs w:val="27"/>
              </w:rPr>
            </w:pPr>
          </w:p>
        </w:tc>
        <w:tc>
          <w:tcPr>
            <w:tcW w:w="1723" w:type="pct"/>
            <w:noWrap/>
            <w:vAlign w:val="bottom"/>
          </w:tcPr>
          <w:p w:rsidR="002910F5" w:rsidRPr="002910F5" w:rsidRDefault="002910F5" w:rsidP="00416D32">
            <w:pPr>
              <w:widowControl w:val="0"/>
              <w:spacing w:before="20" w:line="360" w:lineRule="exact"/>
              <w:jc w:val="both"/>
              <w:rPr>
                <w:kern w:val="2"/>
                <w:sz w:val="27"/>
                <w:szCs w:val="27"/>
              </w:rPr>
            </w:pPr>
            <w:r w:rsidRPr="002910F5">
              <w:rPr>
                <w:kern w:val="2"/>
                <w:sz w:val="27"/>
                <w:szCs w:val="27"/>
              </w:rPr>
              <w:t>Sơn Động (Bắc Giang)</w:t>
            </w:r>
          </w:p>
        </w:tc>
        <w:tc>
          <w:tcPr>
            <w:tcW w:w="591" w:type="pct"/>
            <w:noWrap/>
            <w:vAlign w:val="bottom"/>
          </w:tcPr>
          <w:p w:rsidR="002910F5" w:rsidRPr="002910F5" w:rsidRDefault="000C26D1" w:rsidP="00416D32">
            <w:pPr>
              <w:widowControl w:val="0"/>
              <w:spacing w:before="20" w:line="360" w:lineRule="exact"/>
              <w:jc w:val="right"/>
              <w:rPr>
                <w:kern w:val="2"/>
                <w:sz w:val="27"/>
                <w:szCs w:val="27"/>
              </w:rPr>
            </w:pPr>
            <w:r>
              <w:rPr>
                <w:kern w:val="2"/>
                <w:sz w:val="27"/>
                <w:szCs w:val="27"/>
              </w:rPr>
              <w:t>235 mm</w:t>
            </w:r>
          </w:p>
        </w:tc>
      </w:tr>
      <w:tr w:rsidR="002910F5" w:rsidRPr="00416D32" w:rsidTr="00F620B0">
        <w:trPr>
          <w:trHeight w:val="255"/>
        </w:trPr>
        <w:tc>
          <w:tcPr>
            <w:tcW w:w="1939" w:type="pct"/>
            <w:noWrap/>
            <w:vAlign w:val="bottom"/>
          </w:tcPr>
          <w:p w:rsidR="002910F5" w:rsidRPr="002910F5" w:rsidRDefault="002910F5" w:rsidP="00416D32">
            <w:pPr>
              <w:widowControl w:val="0"/>
              <w:spacing w:before="20" w:line="360" w:lineRule="exact"/>
              <w:jc w:val="both"/>
              <w:rPr>
                <w:kern w:val="2"/>
                <w:sz w:val="27"/>
                <w:szCs w:val="27"/>
              </w:rPr>
            </w:pPr>
            <w:r w:rsidRPr="002910F5">
              <w:rPr>
                <w:kern w:val="2"/>
                <w:sz w:val="27"/>
                <w:szCs w:val="27"/>
              </w:rPr>
              <w:t>Ba Khe (Yên Bái)</w:t>
            </w:r>
          </w:p>
        </w:tc>
        <w:tc>
          <w:tcPr>
            <w:tcW w:w="625" w:type="pct"/>
            <w:noWrap/>
            <w:vAlign w:val="bottom"/>
          </w:tcPr>
          <w:p w:rsidR="002910F5" w:rsidRPr="002910F5" w:rsidRDefault="002910F5" w:rsidP="00416D32">
            <w:pPr>
              <w:widowControl w:val="0"/>
              <w:spacing w:before="20" w:line="360" w:lineRule="exact"/>
              <w:jc w:val="right"/>
              <w:rPr>
                <w:kern w:val="2"/>
                <w:sz w:val="27"/>
                <w:szCs w:val="27"/>
              </w:rPr>
            </w:pPr>
            <w:r>
              <w:rPr>
                <w:kern w:val="2"/>
                <w:sz w:val="27"/>
                <w:szCs w:val="27"/>
              </w:rPr>
              <w:t>251 mm</w:t>
            </w:r>
          </w:p>
        </w:tc>
        <w:tc>
          <w:tcPr>
            <w:tcW w:w="122" w:type="pct"/>
            <w:noWrap/>
            <w:vAlign w:val="bottom"/>
          </w:tcPr>
          <w:p w:rsidR="002910F5" w:rsidRPr="002910F5" w:rsidRDefault="002910F5" w:rsidP="00416D32">
            <w:pPr>
              <w:widowControl w:val="0"/>
              <w:spacing w:before="20" w:line="360" w:lineRule="exact"/>
              <w:jc w:val="both"/>
              <w:rPr>
                <w:rFonts w:eastAsiaTheme="minorHAnsi"/>
                <w:kern w:val="2"/>
                <w:sz w:val="27"/>
                <w:szCs w:val="27"/>
              </w:rPr>
            </w:pPr>
          </w:p>
        </w:tc>
        <w:tc>
          <w:tcPr>
            <w:tcW w:w="1723" w:type="pct"/>
            <w:noWrap/>
            <w:vAlign w:val="bottom"/>
          </w:tcPr>
          <w:p w:rsidR="002910F5" w:rsidRPr="002910F5" w:rsidRDefault="002910F5" w:rsidP="00416D32">
            <w:pPr>
              <w:widowControl w:val="0"/>
              <w:spacing w:before="20" w:line="360" w:lineRule="exact"/>
              <w:jc w:val="both"/>
              <w:rPr>
                <w:kern w:val="2"/>
                <w:sz w:val="27"/>
                <w:szCs w:val="27"/>
              </w:rPr>
            </w:pPr>
            <w:r w:rsidRPr="002910F5">
              <w:rPr>
                <w:kern w:val="2"/>
                <w:sz w:val="27"/>
                <w:szCs w:val="27"/>
              </w:rPr>
              <w:t>Lục Nam (Bắc Giang)</w:t>
            </w:r>
          </w:p>
        </w:tc>
        <w:tc>
          <w:tcPr>
            <w:tcW w:w="591" w:type="pct"/>
            <w:noWrap/>
            <w:vAlign w:val="bottom"/>
          </w:tcPr>
          <w:p w:rsidR="002910F5" w:rsidRPr="002910F5" w:rsidRDefault="000C26D1" w:rsidP="00416D32">
            <w:pPr>
              <w:widowControl w:val="0"/>
              <w:spacing w:before="20" w:line="360" w:lineRule="exact"/>
              <w:jc w:val="right"/>
              <w:rPr>
                <w:kern w:val="2"/>
                <w:sz w:val="27"/>
                <w:szCs w:val="27"/>
              </w:rPr>
            </w:pPr>
            <w:r>
              <w:rPr>
                <w:kern w:val="2"/>
                <w:sz w:val="27"/>
                <w:szCs w:val="27"/>
              </w:rPr>
              <w:t>248 mm</w:t>
            </w:r>
          </w:p>
        </w:tc>
      </w:tr>
      <w:tr w:rsidR="002910F5" w:rsidRPr="00416D32" w:rsidTr="00F620B0">
        <w:trPr>
          <w:trHeight w:val="255"/>
        </w:trPr>
        <w:tc>
          <w:tcPr>
            <w:tcW w:w="1939" w:type="pct"/>
            <w:noWrap/>
            <w:vAlign w:val="bottom"/>
          </w:tcPr>
          <w:p w:rsidR="002910F5" w:rsidRPr="002910F5" w:rsidRDefault="002910F5" w:rsidP="00416D32">
            <w:pPr>
              <w:widowControl w:val="0"/>
              <w:spacing w:before="20" w:line="360" w:lineRule="exact"/>
              <w:jc w:val="both"/>
              <w:rPr>
                <w:kern w:val="2"/>
                <w:sz w:val="27"/>
                <w:szCs w:val="27"/>
              </w:rPr>
            </w:pPr>
            <w:r w:rsidRPr="002910F5">
              <w:rPr>
                <w:kern w:val="2"/>
                <w:sz w:val="27"/>
                <w:szCs w:val="27"/>
              </w:rPr>
              <w:t>Tiên Yên (Quảng Ninh)</w:t>
            </w:r>
          </w:p>
        </w:tc>
        <w:tc>
          <w:tcPr>
            <w:tcW w:w="625" w:type="pct"/>
            <w:noWrap/>
            <w:vAlign w:val="bottom"/>
          </w:tcPr>
          <w:p w:rsidR="002910F5" w:rsidRPr="002910F5" w:rsidRDefault="002910F5" w:rsidP="00416D32">
            <w:pPr>
              <w:widowControl w:val="0"/>
              <w:spacing w:before="20" w:line="360" w:lineRule="exact"/>
              <w:jc w:val="right"/>
              <w:rPr>
                <w:kern w:val="2"/>
                <w:sz w:val="27"/>
                <w:szCs w:val="27"/>
              </w:rPr>
            </w:pPr>
            <w:r>
              <w:rPr>
                <w:kern w:val="2"/>
                <w:sz w:val="27"/>
                <w:szCs w:val="27"/>
              </w:rPr>
              <w:t>372 mm</w:t>
            </w:r>
          </w:p>
        </w:tc>
        <w:tc>
          <w:tcPr>
            <w:tcW w:w="122" w:type="pct"/>
            <w:noWrap/>
            <w:vAlign w:val="bottom"/>
          </w:tcPr>
          <w:p w:rsidR="002910F5" w:rsidRPr="002910F5" w:rsidRDefault="002910F5" w:rsidP="00416D32">
            <w:pPr>
              <w:widowControl w:val="0"/>
              <w:spacing w:before="20" w:line="360" w:lineRule="exact"/>
              <w:jc w:val="both"/>
              <w:rPr>
                <w:rFonts w:eastAsiaTheme="minorHAnsi"/>
                <w:kern w:val="2"/>
                <w:sz w:val="27"/>
                <w:szCs w:val="27"/>
              </w:rPr>
            </w:pPr>
          </w:p>
        </w:tc>
        <w:tc>
          <w:tcPr>
            <w:tcW w:w="1723" w:type="pct"/>
            <w:noWrap/>
            <w:vAlign w:val="bottom"/>
          </w:tcPr>
          <w:p w:rsidR="002910F5" w:rsidRPr="002910F5" w:rsidRDefault="002910F5" w:rsidP="00416D32">
            <w:pPr>
              <w:widowControl w:val="0"/>
              <w:spacing w:before="20" w:line="360" w:lineRule="exact"/>
              <w:jc w:val="both"/>
              <w:rPr>
                <w:kern w:val="2"/>
                <w:sz w:val="27"/>
                <w:szCs w:val="27"/>
              </w:rPr>
            </w:pPr>
            <w:r w:rsidRPr="002910F5">
              <w:rPr>
                <w:kern w:val="2"/>
                <w:sz w:val="27"/>
                <w:szCs w:val="27"/>
              </w:rPr>
              <w:t>Cửa Cấm (Hải Phòng)</w:t>
            </w:r>
          </w:p>
        </w:tc>
        <w:tc>
          <w:tcPr>
            <w:tcW w:w="591" w:type="pct"/>
            <w:noWrap/>
            <w:vAlign w:val="bottom"/>
          </w:tcPr>
          <w:p w:rsidR="002910F5" w:rsidRPr="002910F5" w:rsidRDefault="000C26D1" w:rsidP="00416D32">
            <w:pPr>
              <w:widowControl w:val="0"/>
              <w:spacing w:before="20" w:line="360" w:lineRule="exact"/>
              <w:jc w:val="right"/>
              <w:rPr>
                <w:kern w:val="2"/>
                <w:sz w:val="27"/>
                <w:szCs w:val="27"/>
              </w:rPr>
            </w:pPr>
            <w:r>
              <w:rPr>
                <w:kern w:val="2"/>
                <w:sz w:val="27"/>
                <w:szCs w:val="27"/>
              </w:rPr>
              <w:t>363 mm</w:t>
            </w:r>
          </w:p>
        </w:tc>
      </w:tr>
      <w:tr w:rsidR="002910F5" w:rsidRPr="00416D32" w:rsidTr="00F620B0">
        <w:trPr>
          <w:trHeight w:val="255"/>
        </w:trPr>
        <w:tc>
          <w:tcPr>
            <w:tcW w:w="1939" w:type="pct"/>
            <w:noWrap/>
            <w:vAlign w:val="bottom"/>
          </w:tcPr>
          <w:p w:rsidR="002910F5" w:rsidRPr="002910F5" w:rsidRDefault="002910F5" w:rsidP="00416D32">
            <w:pPr>
              <w:widowControl w:val="0"/>
              <w:spacing w:before="20" w:line="360" w:lineRule="exact"/>
              <w:jc w:val="both"/>
              <w:rPr>
                <w:kern w:val="2"/>
                <w:sz w:val="27"/>
                <w:szCs w:val="27"/>
              </w:rPr>
            </w:pPr>
            <w:r w:rsidRPr="002910F5">
              <w:rPr>
                <w:kern w:val="2"/>
                <w:sz w:val="27"/>
                <w:szCs w:val="27"/>
              </w:rPr>
              <w:t>Bãi Cháy (Quảng Ninh)</w:t>
            </w:r>
          </w:p>
        </w:tc>
        <w:tc>
          <w:tcPr>
            <w:tcW w:w="625" w:type="pct"/>
            <w:noWrap/>
            <w:vAlign w:val="bottom"/>
          </w:tcPr>
          <w:p w:rsidR="002910F5" w:rsidRPr="002910F5" w:rsidRDefault="000C26D1" w:rsidP="00416D32">
            <w:pPr>
              <w:widowControl w:val="0"/>
              <w:spacing w:before="20" w:line="360" w:lineRule="exact"/>
              <w:jc w:val="right"/>
              <w:rPr>
                <w:kern w:val="2"/>
                <w:sz w:val="27"/>
                <w:szCs w:val="27"/>
              </w:rPr>
            </w:pPr>
            <w:r>
              <w:rPr>
                <w:kern w:val="2"/>
                <w:sz w:val="27"/>
                <w:szCs w:val="27"/>
              </w:rPr>
              <w:t>234 mm</w:t>
            </w:r>
          </w:p>
        </w:tc>
        <w:tc>
          <w:tcPr>
            <w:tcW w:w="122" w:type="pct"/>
            <w:noWrap/>
            <w:vAlign w:val="bottom"/>
          </w:tcPr>
          <w:p w:rsidR="002910F5" w:rsidRPr="002910F5" w:rsidRDefault="002910F5" w:rsidP="00416D32">
            <w:pPr>
              <w:widowControl w:val="0"/>
              <w:spacing w:before="20" w:line="360" w:lineRule="exact"/>
              <w:jc w:val="both"/>
              <w:rPr>
                <w:rFonts w:eastAsiaTheme="minorHAnsi"/>
                <w:kern w:val="2"/>
                <w:sz w:val="27"/>
                <w:szCs w:val="27"/>
              </w:rPr>
            </w:pPr>
          </w:p>
        </w:tc>
        <w:tc>
          <w:tcPr>
            <w:tcW w:w="1723" w:type="pct"/>
            <w:noWrap/>
            <w:vAlign w:val="bottom"/>
          </w:tcPr>
          <w:p w:rsidR="002910F5" w:rsidRPr="002910F5" w:rsidRDefault="002910F5" w:rsidP="00416D32">
            <w:pPr>
              <w:widowControl w:val="0"/>
              <w:spacing w:before="20" w:line="360" w:lineRule="exact"/>
              <w:jc w:val="both"/>
              <w:rPr>
                <w:kern w:val="2"/>
                <w:sz w:val="27"/>
                <w:szCs w:val="27"/>
              </w:rPr>
            </w:pPr>
            <w:r w:rsidRPr="002910F5">
              <w:rPr>
                <w:kern w:val="2"/>
                <w:sz w:val="27"/>
                <w:szCs w:val="27"/>
              </w:rPr>
              <w:t>Kiến An (Hải Phòng)</w:t>
            </w:r>
          </w:p>
        </w:tc>
        <w:tc>
          <w:tcPr>
            <w:tcW w:w="591" w:type="pct"/>
            <w:noWrap/>
            <w:vAlign w:val="bottom"/>
          </w:tcPr>
          <w:p w:rsidR="002910F5" w:rsidRPr="002910F5" w:rsidRDefault="000C26D1" w:rsidP="00416D32">
            <w:pPr>
              <w:widowControl w:val="0"/>
              <w:spacing w:before="20" w:line="360" w:lineRule="exact"/>
              <w:jc w:val="right"/>
              <w:rPr>
                <w:kern w:val="2"/>
                <w:sz w:val="27"/>
                <w:szCs w:val="27"/>
              </w:rPr>
            </w:pPr>
            <w:r>
              <w:rPr>
                <w:kern w:val="2"/>
                <w:sz w:val="27"/>
                <w:szCs w:val="27"/>
              </w:rPr>
              <w:t>313 mm</w:t>
            </w:r>
          </w:p>
        </w:tc>
      </w:tr>
      <w:tr w:rsidR="002910F5" w:rsidRPr="00416D32" w:rsidTr="00F620B0">
        <w:trPr>
          <w:trHeight w:val="255"/>
        </w:trPr>
        <w:tc>
          <w:tcPr>
            <w:tcW w:w="1939" w:type="pct"/>
            <w:noWrap/>
            <w:vAlign w:val="bottom"/>
          </w:tcPr>
          <w:p w:rsidR="002910F5" w:rsidRPr="002910F5" w:rsidRDefault="002910F5" w:rsidP="00416D32">
            <w:pPr>
              <w:widowControl w:val="0"/>
              <w:spacing w:before="20" w:line="360" w:lineRule="exact"/>
              <w:jc w:val="both"/>
              <w:rPr>
                <w:kern w:val="2"/>
                <w:sz w:val="27"/>
                <w:szCs w:val="27"/>
              </w:rPr>
            </w:pPr>
            <w:r w:rsidRPr="002910F5">
              <w:rPr>
                <w:kern w:val="2"/>
                <w:sz w:val="27"/>
                <w:szCs w:val="27"/>
              </w:rPr>
              <w:t>Quảng Hà (Quảng Ninh)</w:t>
            </w:r>
          </w:p>
        </w:tc>
        <w:tc>
          <w:tcPr>
            <w:tcW w:w="625" w:type="pct"/>
            <w:noWrap/>
            <w:vAlign w:val="bottom"/>
          </w:tcPr>
          <w:p w:rsidR="002910F5" w:rsidRPr="002910F5" w:rsidRDefault="000C26D1" w:rsidP="00416D32">
            <w:pPr>
              <w:widowControl w:val="0"/>
              <w:spacing w:before="20" w:line="360" w:lineRule="exact"/>
              <w:jc w:val="right"/>
              <w:rPr>
                <w:kern w:val="2"/>
                <w:sz w:val="27"/>
                <w:szCs w:val="27"/>
              </w:rPr>
            </w:pPr>
            <w:r>
              <w:rPr>
                <w:kern w:val="2"/>
                <w:sz w:val="27"/>
                <w:szCs w:val="27"/>
              </w:rPr>
              <w:t>276 mm</w:t>
            </w:r>
          </w:p>
        </w:tc>
        <w:tc>
          <w:tcPr>
            <w:tcW w:w="122" w:type="pct"/>
            <w:noWrap/>
            <w:vAlign w:val="bottom"/>
          </w:tcPr>
          <w:p w:rsidR="002910F5" w:rsidRPr="002910F5" w:rsidRDefault="002910F5" w:rsidP="00416D32">
            <w:pPr>
              <w:widowControl w:val="0"/>
              <w:spacing w:before="20" w:line="360" w:lineRule="exact"/>
              <w:jc w:val="both"/>
              <w:rPr>
                <w:rFonts w:eastAsiaTheme="minorHAnsi"/>
                <w:kern w:val="2"/>
                <w:sz w:val="27"/>
                <w:szCs w:val="27"/>
              </w:rPr>
            </w:pPr>
          </w:p>
        </w:tc>
        <w:tc>
          <w:tcPr>
            <w:tcW w:w="1723" w:type="pct"/>
            <w:noWrap/>
            <w:vAlign w:val="bottom"/>
          </w:tcPr>
          <w:p w:rsidR="002910F5" w:rsidRPr="002910F5" w:rsidRDefault="002910F5" w:rsidP="00416D32">
            <w:pPr>
              <w:widowControl w:val="0"/>
              <w:spacing w:before="20" w:line="360" w:lineRule="exact"/>
              <w:jc w:val="both"/>
              <w:rPr>
                <w:kern w:val="2"/>
                <w:sz w:val="27"/>
                <w:szCs w:val="27"/>
              </w:rPr>
            </w:pPr>
          </w:p>
        </w:tc>
        <w:tc>
          <w:tcPr>
            <w:tcW w:w="591" w:type="pct"/>
            <w:noWrap/>
            <w:vAlign w:val="bottom"/>
          </w:tcPr>
          <w:p w:rsidR="002910F5" w:rsidRPr="002910F5" w:rsidRDefault="002910F5" w:rsidP="00416D32">
            <w:pPr>
              <w:widowControl w:val="0"/>
              <w:spacing w:before="20" w:line="360" w:lineRule="exact"/>
              <w:jc w:val="right"/>
              <w:rPr>
                <w:kern w:val="2"/>
                <w:sz w:val="27"/>
                <w:szCs w:val="27"/>
              </w:rPr>
            </w:pPr>
          </w:p>
        </w:tc>
      </w:tr>
    </w:tbl>
    <w:p w:rsidR="001B4156" w:rsidRPr="00416D32" w:rsidRDefault="001B4156" w:rsidP="00723E02">
      <w:pPr>
        <w:widowControl w:val="0"/>
        <w:tabs>
          <w:tab w:val="right" w:pos="9072"/>
        </w:tabs>
        <w:spacing w:before="40" w:after="40" w:line="360" w:lineRule="exact"/>
        <w:jc w:val="both"/>
        <w:rPr>
          <w:b/>
          <w:color w:val="000000" w:themeColor="text1"/>
          <w:kern w:val="2"/>
          <w:sz w:val="27"/>
          <w:szCs w:val="27"/>
        </w:rPr>
      </w:pPr>
      <w:r w:rsidRPr="00416D32">
        <w:rPr>
          <w:b/>
          <w:color w:val="000000" w:themeColor="text1"/>
          <w:kern w:val="2"/>
          <w:sz w:val="27"/>
          <w:szCs w:val="27"/>
        </w:rPr>
        <w:t>I</w:t>
      </w:r>
      <w:r w:rsidR="00E21098" w:rsidRPr="00416D32">
        <w:rPr>
          <w:b/>
          <w:color w:val="000000" w:themeColor="text1"/>
          <w:kern w:val="2"/>
          <w:sz w:val="27"/>
          <w:szCs w:val="27"/>
        </w:rPr>
        <w:t>I</w:t>
      </w:r>
      <w:r w:rsidRPr="00416D32">
        <w:rPr>
          <w:b/>
          <w:color w:val="000000" w:themeColor="text1"/>
          <w:kern w:val="2"/>
          <w:sz w:val="27"/>
          <w:szCs w:val="27"/>
        </w:rPr>
        <w:t xml:space="preserve">. </w:t>
      </w:r>
      <w:r w:rsidR="00FE4AF7">
        <w:rPr>
          <w:b/>
          <w:color w:val="000000" w:themeColor="text1"/>
          <w:kern w:val="2"/>
          <w:sz w:val="27"/>
          <w:szCs w:val="27"/>
        </w:rPr>
        <w:t>TÌNH HÌNH THỦY VĂN</w:t>
      </w:r>
      <w:r w:rsidR="00D9713F">
        <w:rPr>
          <w:b/>
          <w:color w:val="000000" w:themeColor="text1"/>
          <w:kern w:val="2"/>
          <w:sz w:val="27"/>
          <w:szCs w:val="27"/>
        </w:rPr>
        <w:t xml:space="preserve"> </w:t>
      </w:r>
      <w:r w:rsidR="00E00639" w:rsidRPr="00416D32">
        <w:rPr>
          <w:kern w:val="2"/>
          <w:sz w:val="27"/>
          <w:szCs w:val="27"/>
        </w:rPr>
        <w:t xml:space="preserve"> </w:t>
      </w:r>
    </w:p>
    <w:p w:rsidR="002608B5" w:rsidRPr="00416D32" w:rsidRDefault="002608B5" w:rsidP="002608B5">
      <w:pPr>
        <w:spacing w:before="20" w:after="20" w:line="360" w:lineRule="exact"/>
        <w:ind w:firstLine="567"/>
        <w:jc w:val="both"/>
        <w:rPr>
          <w:b/>
          <w:bCs/>
          <w:sz w:val="27"/>
          <w:szCs w:val="27"/>
        </w:rPr>
      </w:pPr>
      <w:r w:rsidRPr="00416D32">
        <w:rPr>
          <w:b/>
          <w:bCs/>
          <w:sz w:val="27"/>
          <w:szCs w:val="27"/>
        </w:rPr>
        <w:t xml:space="preserve">1. Tin lũ </w:t>
      </w:r>
      <w:r>
        <w:rPr>
          <w:b/>
          <w:bCs/>
          <w:sz w:val="27"/>
          <w:szCs w:val="27"/>
        </w:rPr>
        <w:t>khẩn cấp trên sông Lục Nam, sông Thương và tin lũ trên sông Cầu và sông Thao</w:t>
      </w:r>
      <w:r w:rsidRPr="00416D32">
        <w:rPr>
          <w:b/>
          <w:bCs/>
          <w:sz w:val="27"/>
          <w:szCs w:val="27"/>
        </w:rPr>
        <w:t>:</w:t>
      </w:r>
    </w:p>
    <w:p w:rsidR="002608B5" w:rsidRPr="002608B5" w:rsidRDefault="002608B5" w:rsidP="002608B5">
      <w:pPr>
        <w:spacing w:before="20" w:after="20" w:line="360" w:lineRule="exact"/>
        <w:ind w:firstLine="567"/>
        <w:jc w:val="both"/>
        <w:rPr>
          <w:rStyle w:val="apple-converted-space"/>
          <w:rFonts w:eastAsia="@SimSun"/>
          <w:spacing w:val="-2"/>
          <w:sz w:val="27"/>
          <w:szCs w:val="27"/>
        </w:rPr>
      </w:pPr>
      <w:r w:rsidRPr="002608B5">
        <w:rPr>
          <w:rStyle w:val="apple-converted-space"/>
          <w:rFonts w:eastAsia="@SimSun"/>
          <w:spacing w:val="-2"/>
          <w:sz w:val="27"/>
          <w:szCs w:val="27"/>
        </w:rPr>
        <w:t>Lũ trên sông Lục Nam đã đạt đỉnh (lúc 13 giờ ngày 3/8: 6,36 trên B</w:t>
      </w:r>
      <w:r>
        <w:rPr>
          <w:rStyle w:val="apple-converted-space"/>
          <w:rFonts w:eastAsia="@SimSun"/>
          <w:spacing w:val="-2"/>
          <w:sz w:val="27"/>
          <w:szCs w:val="27"/>
        </w:rPr>
        <w:t>Đ</w:t>
      </w:r>
      <w:r w:rsidR="00042468">
        <w:rPr>
          <w:rStyle w:val="apple-converted-space"/>
          <w:rFonts w:eastAsia="@SimSun"/>
          <w:spacing w:val="-2"/>
          <w:sz w:val="27"/>
          <w:szCs w:val="27"/>
        </w:rPr>
        <w:t>3</w:t>
      </w:r>
      <w:r w:rsidRPr="002608B5">
        <w:rPr>
          <w:rStyle w:val="apple-converted-space"/>
          <w:rFonts w:eastAsia="@SimSun"/>
          <w:spacing w:val="-2"/>
          <w:sz w:val="27"/>
          <w:szCs w:val="27"/>
        </w:rPr>
        <w:t>: 0,</w:t>
      </w:r>
      <w:r w:rsidR="00654BB9">
        <w:rPr>
          <w:rStyle w:val="apple-converted-space"/>
          <w:rFonts w:eastAsia="@SimSun"/>
          <w:spacing w:val="-2"/>
          <w:sz w:val="27"/>
          <w:szCs w:val="27"/>
        </w:rPr>
        <w:t>0</w:t>
      </w:r>
      <w:r w:rsidRPr="002608B5">
        <w:rPr>
          <w:rStyle w:val="apple-converted-space"/>
          <w:rFonts w:eastAsia="@SimSun"/>
          <w:spacing w:val="-2"/>
          <w:sz w:val="27"/>
          <w:szCs w:val="27"/>
        </w:rPr>
        <w:t>6m), sông Thương</w:t>
      </w:r>
      <w:r w:rsidR="002A3A31">
        <w:rPr>
          <w:rStyle w:val="apple-converted-space"/>
          <w:rFonts w:eastAsia="@SimSun"/>
          <w:spacing w:val="-2"/>
          <w:sz w:val="27"/>
          <w:szCs w:val="27"/>
        </w:rPr>
        <w:t>, sông Cầu</w:t>
      </w:r>
      <w:r w:rsidRPr="002608B5">
        <w:rPr>
          <w:rStyle w:val="apple-converted-space"/>
          <w:rFonts w:eastAsia="@SimSun"/>
          <w:spacing w:val="-2"/>
          <w:sz w:val="27"/>
          <w:szCs w:val="27"/>
        </w:rPr>
        <w:t xml:space="preserve"> đang lên chậm, sông Thao đang xuống chậ</w:t>
      </w:r>
      <w:r w:rsidR="002A3A31">
        <w:rPr>
          <w:rStyle w:val="apple-converted-space"/>
          <w:rFonts w:eastAsia="@SimSun"/>
          <w:spacing w:val="-2"/>
          <w:sz w:val="27"/>
          <w:szCs w:val="27"/>
        </w:rPr>
        <w:t>m</w:t>
      </w:r>
      <w:r w:rsidRPr="002608B5">
        <w:rPr>
          <w:rStyle w:val="apple-converted-space"/>
          <w:rFonts w:eastAsia="@SimSun"/>
          <w:spacing w:val="-2"/>
          <w:sz w:val="27"/>
          <w:szCs w:val="27"/>
        </w:rPr>
        <w:t>.</w:t>
      </w:r>
    </w:p>
    <w:p w:rsidR="002608B5" w:rsidRPr="000C26D1" w:rsidRDefault="002608B5" w:rsidP="002608B5">
      <w:pPr>
        <w:spacing w:before="20" w:after="20" w:line="360" w:lineRule="exact"/>
        <w:ind w:firstLine="567"/>
        <w:jc w:val="both"/>
        <w:rPr>
          <w:rStyle w:val="apple-converted-space"/>
          <w:rFonts w:eastAsia="@SimSun"/>
          <w:spacing w:val="-2"/>
          <w:sz w:val="27"/>
          <w:szCs w:val="27"/>
        </w:rPr>
      </w:pPr>
      <w:r w:rsidRPr="000C26D1">
        <w:rPr>
          <w:rStyle w:val="apple-converted-space"/>
          <w:rFonts w:eastAsia="@SimSun"/>
          <w:spacing w:val="-2"/>
          <w:sz w:val="27"/>
          <w:szCs w:val="27"/>
        </w:rPr>
        <w:t xml:space="preserve">Mực nước lúc </w:t>
      </w:r>
      <w:r w:rsidR="002A3A31">
        <w:rPr>
          <w:rStyle w:val="apple-converted-space"/>
          <w:rFonts w:eastAsia="@SimSun"/>
          <w:spacing w:val="-2"/>
          <w:sz w:val="27"/>
          <w:szCs w:val="27"/>
        </w:rPr>
        <w:t>7</w:t>
      </w:r>
      <w:r>
        <w:rPr>
          <w:rStyle w:val="apple-converted-space"/>
          <w:rFonts w:eastAsia="@SimSun"/>
          <w:spacing w:val="-2"/>
          <w:sz w:val="27"/>
          <w:szCs w:val="27"/>
        </w:rPr>
        <w:t>h ngày</w:t>
      </w:r>
      <w:r w:rsidRPr="000C26D1">
        <w:rPr>
          <w:rStyle w:val="apple-converted-space"/>
          <w:rFonts w:eastAsia="@SimSun"/>
          <w:spacing w:val="-2"/>
          <w:sz w:val="27"/>
          <w:szCs w:val="27"/>
        </w:rPr>
        <w:t xml:space="preserve"> </w:t>
      </w:r>
      <w:r>
        <w:rPr>
          <w:rStyle w:val="apple-converted-space"/>
          <w:rFonts w:eastAsia="@SimSun"/>
          <w:spacing w:val="-2"/>
          <w:sz w:val="27"/>
          <w:szCs w:val="27"/>
        </w:rPr>
        <w:t>04</w:t>
      </w:r>
      <w:r w:rsidRPr="000C26D1">
        <w:rPr>
          <w:rStyle w:val="apple-converted-space"/>
          <w:rFonts w:eastAsia="@SimSun"/>
          <w:spacing w:val="-2"/>
          <w:sz w:val="27"/>
          <w:szCs w:val="27"/>
        </w:rPr>
        <w:t xml:space="preserve"> tháng 8 trên sông Lục Nam tại Lục Nam: </w:t>
      </w:r>
      <w:r w:rsidRPr="002608B5">
        <w:rPr>
          <w:rStyle w:val="apple-converted-space"/>
          <w:rFonts w:eastAsia="@SimSun"/>
          <w:spacing w:val="-2"/>
          <w:sz w:val="27"/>
          <w:szCs w:val="27"/>
        </w:rPr>
        <w:t>6,2</w:t>
      </w:r>
      <w:r w:rsidR="002A3A31">
        <w:rPr>
          <w:rStyle w:val="apple-converted-space"/>
          <w:rFonts w:eastAsia="@SimSun"/>
          <w:spacing w:val="-2"/>
          <w:sz w:val="27"/>
          <w:szCs w:val="27"/>
        </w:rPr>
        <w:t>4</w:t>
      </w:r>
      <w:r w:rsidRPr="002608B5">
        <w:rPr>
          <w:rStyle w:val="apple-converted-space"/>
          <w:rFonts w:eastAsia="@SimSun"/>
          <w:spacing w:val="-2"/>
          <w:sz w:val="27"/>
          <w:szCs w:val="27"/>
        </w:rPr>
        <w:t>m</w:t>
      </w:r>
      <w:r w:rsidRPr="000C26D1">
        <w:rPr>
          <w:rStyle w:val="apple-converted-space"/>
          <w:rFonts w:eastAsia="@SimSun"/>
          <w:spacing w:val="-2"/>
          <w:sz w:val="27"/>
          <w:szCs w:val="27"/>
        </w:rPr>
        <w:t xml:space="preserve"> (</w:t>
      </w:r>
      <w:r>
        <w:rPr>
          <w:rStyle w:val="apple-converted-space"/>
          <w:rFonts w:eastAsia="@SimSun"/>
          <w:spacing w:val="-2"/>
          <w:sz w:val="27"/>
          <w:szCs w:val="27"/>
        </w:rPr>
        <w:t xml:space="preserve">dưới </w:t>
      </w:r>
      <w:r w:rsidRPr="000C26D1">
        <w:rPr>
          <w:rStyle w:val="apple-converted-space"/>
          <w:rFonts w:eastAsia="@SimSun"/>
          <w:spacing w:val="-2"/>
          <w:sz w:val="27"/>
          <w:szCs w:val="27"/>
        </w:rPr>
        <w:t>mức BĐ 3</w:t>
      </w:r>
      <w:r>
        <w:rPr>
          <w:rStyle w:val="apple-converted-space"/>
          <w:rFonts w:eastAsia="@SimSun"/>
          <w:spacing w:val="-2"/>
          <w:sz w:val="27"/>
          <w:szCs w:val="27"/>
        </w:rPr>
        <w:t>: 0,0</w:t>
      </w:r>
      <w:r w:rsidR="002A3A31">
        <w:rPr>
          <w:rStyle w:val="apple-converted-space"/>
          <w:rFonts w:eastAsia="@SimSun"/>
          <w:spacing w:val="-2"/>
          <w:sz w:val="27"/>
          <w:szCs w:val="27"/>
        </w:rPr>
        <w:t>6</w:t>
      </w:r>
      <w:r>
        <w:rPr>
          <w:rStyle w:val="apple-converted-space"/>
          <w:rFonts w:eastAsia="@SimSun"/>
          <w:spacing w:val="-2"/>
          <w:sz w:val="27"/>
          <w:szCs w:val="27"/>
        </w:rPr>
        <w:t>m</w:t>
      </w:r>
      <w:r w:rsidRPr="000C26D1">
        <w:rPr>
          <w:rStyle w:val="apple-converted-space"/>
          <w:rFonts w:eastAsia="@SimSun"/>
          <w:spacing w:val="-2"/>
          <w:sz w:val="27"/>
          <w:szCs w:val="27"/>
        </w:rPr>
        <w:t xml:space="preserve">); trên sông Thương tại </w:t>
      </w:r>
      <w:r w:rsidRPr="002608B5">
        <w:rPr>
          <w:rStyle w:val="apple-converted-space"/>
          <w:rFonts w:eastAsia="@SimSun"/>
          <w:spacing w:val="-2"/>
          <w:sz w:val="27"/>
          <w:szCs w:val="27"/>
        </w:rPr>
        <w:t>Phủ Lạng Thương: 6,4</w:t>
      </w:r>
      <w:r w:rsidR="002A3A31">
        <w:rPr>
          <w:rStyle w:val="apple-converted-space"/>
          <w:rFonts w:eastAsia="@SimSun"/>
          <w:spacing w:val="-2"/>
          <w:sz w:val="27"/>
          <w:szCs w:val="27"/>
        </w:rPr>
        <w:t>6</w:t>
      </w:r>
      <w:r w:rsidRPr="002608B5">
        <w:rPr>
          <w:rStyle w:val="apple-converted-space"/>
          <w:rFonts w:eastAsia="@SimSun"/>
          <w:spacing w:val="-2"/>
          <w:sz w:val="27"/>
          <w:szCs w:val="27"/>
        </w:rPr>
        <w:t>m</w:t>
      </w:r>
      <w:r w:rsidRPr="000C26D1">
        <w:rPr>
          <w:rStyle w:val="apple-converted-space"/>
          <w:rFonts w:eastAsia="@SimSun"/>
          <w:spacing w:val="-2"/>
          <w:sz w:val="27"/>
          <w:szCs w:val="27"/>
        </w:rPr>
        <w:t xml:space="preserve"> (</w:t>
      </w:r>
      <w:r>
        <w:rPr>
          <w:rStyle w:val="apple-converted-space"/>
          <w:rFonts w:eastAsia="@SimSun"/>
          <w:spacing w:val="-2"/>
          <w:sz w:val="27"/>
          <w:szCs w:val="27"/>
        </w:rPr>
        <w:t>trên</w:t>
      </w:r>
      <w:r w:rsidRPr="000C26D1">
        <w:rPr>
          <w:rStyle w:val="apple-converted-space"/>
          <w:rFonts w:eastAsia="@SimSun"/>
          <w:spacing w:val="-2"/>
          <w:sz w:val="27"/>
          <w:szCs w:val="27"/>
        </w:rPr>
        <w:t xml:space="preserve"> mức BĐ 3</w:t>
      </w:r>
      <w:r>
        <w:rPr>
          <w:rStyle w:val="apple-converted-space"/>
          <w:rFonts w:eastAsia="@SimSun"/>
          <w:spacing w:val="-2"/>
          <w:sz w:val="27"/>
          <w:szCs w:val="27"/>
        </w:rPr>
        <w:t xml:space="preserve"> là 0,1</w:t>
      </w:r>
      <w:r w:rsidR="002A3A31">
        <w:rPr>
          <w:rStyle w:val="apple-converted-space"/>
          <w:rFonts w:eastAsia="@SimSun"/>
          <w:spacing w:val="-2"/>
          <w:sz w:val="27"/>
          <w:szCs w:val="27"/>
        </w:rPr>
        <w:t>6</w:t>
      </w:r>
      <w:r>
        <w:rPr>
          <w:rStyle w:val="apple-converted-space"/>
          <w:rFonts w:eastAsia="@SimSun"/>
          <w:spacing w:val="-2"/>
          <w:sz w:val="27"/>
          <w:szCs w:val="27"/>
        </w:rPr>
        <w:t>m</w:t>
      </w:r>
      <w:r w:rsidRPr="000C26D1">
        <w:rPr>
          <w:rStyle w:val="apple-converted-space"/>
          <w:rFonts w:eastAsia="@SimSun"/>
          <w:spacing w:val="-2"/>
          <w:sz w:val="27"/>
          <w:szCs w:val="27"/>
        </w:rPr>
        <w:t xml:space="preserve">); trên sông </w:t>
      </w:r>
      <w:r w:rsidRPr="002608B5">
        <w:rPr>
          <w:rStyle w:val="apple-converted-space"/>
          <w:rFonts w:eastAsia="@SimSun"/>
          <w:spacing w:val="-2"/>
          <w:sz w:val="27"/>
          <w:szCs w:val="27"/>
        </w:rPr>
        <w:t>Thao tại Yên Bái: 30,8</w:t>
      </w:r>
      <w:r w:rsidR="002A3A31">
        <w:rPr>
          <w:rStyle w:val="apple-converted-space"/>
          <w:rFonts w:eastAsia="@SimSun"/>
          <w:spacing w:val="-2"/>
          <w:sz w:val="27"/>
          <w:szCs w:val="27"/>
        </w:rPr>
        <w:t>4</w:t>
      </w:r>
      <w:r w:rsidRPr="002608B5">
        <w:rPr>
          <w:rStyle w:val="apple-converted-space"/>
          <w:rFonts w:eastAsia="@SimSun"/>
          <w:spacing w:val="-2"/>
          <w:sz w:val="27"/>
          <w:szCs w:val="27"/>
        </w:rPr>
        <w:t>m</w:t>
      </w:r>
      <w:r w:rsidRPr="000C26D1">
        <w:rPr>
          <w:rStyle w:val="apple-converted-space"/>
          <w:rFonts w:eastAsia="@SimSun"/>
          <w:spacing w:val="-2"/>
          <w:sz w:val="27"/>
          <w:szCs w:val="27"/>
        </w:rPr>
        <w:t xml:space="preserve"> (</w:t>
      </w:r>
      <w:r>
        <w:rPr>
          <w:rStyle w:val="apple-converted-space"/>
          <w:rFonts w:eastAsia="@SimSun"/>
          <w:spacing w:val="-2"/>
          <w:sz w:val="27"/>
          <w:szCs w:val="27"/>
        </w:rPr>
        <w:t xml:space="preserve">dưới </w:t>
      </w:r>
      <w:r w:rsidRPr="000C26D1">
        <w:rPr>
          <w:rStyle w:val="apple-converted-space"/>
          <w:rFonts w:eastAsia="@SimSun"/>
          <w:spacing w:val="-2"/>
          <w:sz w:val="27"/>
          <w:szCs w:val="27"/>
        </w:rPr>
        <w:t>mức BĐ 2</w:t>
      </w:r>
      <w:r>
        <w:rPr>
          <w:rStyle w:val="apple-converted-space"/>
          <w:rFonts w:eastAsia="@SimSun"/>
          <w:spacing w:val="-2"/>
          <w:sz w:val="27"/>
          <w:szCs w:val="27"/>
        </w:rPr>
        <w:t>: 0,1</w:t>
      </w:r>
      <w:r w:rsidR="002A3A31">
        <w:rPr>
          <w:rStyle w:val="apple-converted-space"/>
          <w:rFonts w:eastAsia="@SimSun"/>
          <w:spacing w:val="-2"/>
          <w:sz w:val="27"/>
          <w:szCs w:val="27"/>
        </w:rPr>
        <w:t>6</w:t>
      </w:r>
      <w:r>
        <w:rPr>
          <w:rStyle w:val="apple-converted-space"/>
          <w:rFonts w:eastAsia="@SimSun"/>
          <w:spacing w:val="-2"/>
          <w:sz w:val="27"/>
          <w:szCs w:val="27"/>
        </w:rPr>
        <w:t>m</w:t>
      </w:r>
      <w:r w:rsidRPr="000C26D1">
        <w:rPr>
          <w:rStyle w:val="apple-converted-space"/>
          <w:rFonts w:eastAsia="@SimSun"/>
          <w:spacing w:val="-2"/>
          <w:sz w:val="27"/>
          <w:szCs w:val="27"/>
        </w:rPr>
        <w:t xml:space="preserve">); trên sông Cầu </w:t>
      </w:r>
      <w:r w:rsidRPr="002608B5">
        <w:rPr>
          <w:rStyle w:val="apple-converted-space"/>
          <w:rFonts w:eastAsia="@SimSun"/>
          <w:spacing w:val="-2"/>
          <w:sz w:val="27"/>
          <w:szCs w:val="27"/>
        </w:rPr>
        <w:t>tại Đáp Cầu: 5,2</w:t>
      </w:r>
      <w:r w:rsidR="002A3A31">
        <w:rPr>
          <w:rStyle w:val="apple-converted-space"/>
          <w:rFonts w:eastAsia="@SimSun"/>
          <w:spacing w:val="-2"/>
          <w:sz w:val="27"/>
          <w:szCs w:val="27"/>
        </w:rPr>
        <w:t>7</w:t>
      </w:r>
      <w:r w:rsidRPr="002608B5">
        <w:rPr>
          <w:rStyle w:val="apple-converted-space"/>
          <w:rFonts w:eastAsia="@SimSun"/>
          <w:spacing w:val="-2"/>
          <w:sz w:val="27"/>
          <w:szCs w:val="27"/>
        </w:rPr>
        <w:t>m</w:t>
      </w:r>
      <w:r w:rsidRPr="000C26D1">
        <w:rPr>
          <w:rStyle w:val="apple-converted-space"/>
          <w:rFonts w:eastAsia="@SimSun"/>
          <w:spacing w:val="-2"/>
          <w:sz w:val="27"/>
          <w:szCs w:val="27"/>
        </w:rPr>
        <w:t xml:space="preserve"> (dưới BĐ 2 là 0,</w:t>
      </w:r>
      <w:r>
        <w:rPr>
          <w:rStyle w:val="apple-converted-space"/>
          <w:rFonts w:eastAsia="@SimSun"/>
          <w:spacing w:val="-2"/>
          <w:sz w:val="27"/>
          <w:szCs w:val="27"/>
        </w:rPr>
        <w:t>0</w:t>
      </w:r>
      <w:r w:rsidR="002A3A31">
        <w:rPr>
          <w:rStyle w:val="apple-converted-space"/>
          <w:rFonts w:eastAsia="@SimSun"/>
          <w:spacing w:val="-2"/>
          <w:sz w:val="27"/>
          <w:szCs w:val="27"/>
        </w:rPr>
        <w:t>3</w:t>
      </w:r>
      <w:r w:rsidRPr="000C26D1">
        <w:rPr>
          <w:rStyle w:val="apple-converted-space"/>
          <w:rFonts w:eastAsia="@SimSun"/>
          <w:spacing w:val="-2"/>
          <w:sz w:val="27"/>
          <w:szCs w:val="27"/>
        </w:rPr>
        <w:t>m).</w:t>
      </w:r>
    </w:p>
    <w:p w:rsidR="002608B5" w:rsidRPr="009E5971" w:rsidRDefault="002608B5" w:rsidP="002608B5">
      <w:pPr>
        <w:spacing w:before="20" w:after="20" w:line="360" w:lineRule="exact"/>
        <w:ind w:firstLine="567"/>
        <w:jc w:val="both"/>
        <w:rPr>
          <w:rStyle w:val="apple-converted-space"/>
          <w:rFonts w:eastAsia="@SimSun"/>
          <w:i/>
          <w:spacing w:val="-2"/>
          <w:sz w:val="27"/>
          <w:szCs w:val="27"/>
        </w:rPr>
      </w:pPr>
      <w:r w:rsidRPr="009E5971">
        <w:rPr>
          <w:rStyle w:val="apple-converted-space"/>
          <w:rFonts w:eastAsia="@SimSun"/>
          <w:i/>
          <w:spacing w:val="-2"/>
          <w:sz w:val="27"/>
          <w:szCs w:val="27"/>
        </w:rPr>
        <w:t>Dự báo:</w:t>
      </w:r>
    </w:p>
    <w:p w:rsidR="002608B5" w:rsidRPr="00570D3C" w:rsidRDefault="00DE61EF" w:rsidP="002608B5">
      <w:pPr>
        <w:spacing w:before="20" w:after="20" w:line="360" w:lineRule="exact"/>
        <w:ind w:firstLine="567"/>
        <w:jc w:val="both"/>
        <w:rPr>
          <w:rStyle w:val="apple-converted-space"/>
          <w:rFonts w:eastAsia="@SimSun"/>
          <w:spacing w:val="-2"/>
          <w:sz w:val="27"/>
          <w:szCs w:val="27"/>
        </w:rPr>
      </w:pPr>
      <w:r>
        <w:rPr>
          <w:rStyle w:val="apple-converted-space"/>
          <w:rFonts w:eastAsia="@SimSun"/>
          <w:spacing w:val="-2"/>
          <w:sz w:val="27"/>
          <w:szCs w:val="27"/>
        </w:rPr>
        <w:t>Trong ngày 4/8, lũ trên sông Thương, sông Cầu sẽ đạt đỉnh sau đó xuống chậm</w:t>
      </w:r>
      <w:r w:rsidR="002608B5" w:rsidRPr="00570D3C">
        <w:rPr>
          <w:rStyle w:val="apple-converted-space"/>
          <w:rFonts w:eastAsia="@SimSun"/>
          <w:spacing w:val="-2"/>
          <w:sz w:val="27"/>
          <w:szCs w:val="27"/>
        </w:rPr>
        <w:t>.</w:t>
      </w:r>
      <w:r>
        <w:rPr>
          <w:rStyle w:val="apple-converted-space"/>
          <w:rFonts w:eastAsia="@SimSun"/>
          <w:spacing w:val="-2"/>
          <w:sz w:val="27"/>
          <w:szCs w:val="27"/>
        </w:rPr>
        <w:t xml:space="preserve"> các sông Lục Nam, sông Thao tiếp tục xuống.</w:t>
      </w:r>
    </w:p>
    <w:p w:rsidR="002608B5" w:rsidRPr="002608B5" w:rsidRDefault="002608B5" w:rsidP="002608B5">
      <w:pPr>
        <w:spacing w:before="20" w:after="20" w:line="360" w:lineRule="exact"/>
        <w:ind w:firstLine="567"/>
        <w:jc w:val="both"/>
        <w:rPr>
          <w:b/>
          <w:sz w:val="27"/>
          <w:szCs w:val="27"/>
        </w:rPr>
      </w:pPr>
      <w:r w:rsidRPr="00570D3C">
        <w:rPr>
          <w:rStyle w:val="apple-converted-space"/>
          <w:rFonts w:eastAsia="@SimSun"/>
          <w:spacing w:val="-2"/>
          <w:sz w:val="27"/>
          <w:szCs w:val="27"/>
        </w:rPr>
        <w:t> </w:t>
      </w:r>
      <w:r w:rsidRPr="002608B5">
        <w:rPr>
          <w:b/>
          <w:sz w:val="27"/>
          <w:szCs w:val="27"/>
        </w:rPr>
        <w:t>2. Hệ thống sông Hồng và sông Thái Bình</w:t>
      </w:r>
    </w:p>
    <w:p w:rsidR="009E5971" w:rsidRPr="009E5971" w:rsidRDefault="009E5971" w:rsidP="00723E02">
      <w:pPr>
        <w:widowControl w:val="0"/>
        <w:spacing w:before="40" w:after="40" w:line="360" w:lineRule="exact"/>
        <w:ind w:firstLine="567"/>
        <w:jc w:val="both"/>
        <w:rPr>
          <w:sz w:val="27"/>
          <w:szCs w:val="27"/>
        </w:rPr>
      </w:pPr>
      <w:r w:rsidRPr="009E5971">
        <w:rPr>
          <w:sz w:val="27"/>
          <w:szCs w:val="27"/>
        </w:rPr>
        <w:t xml:space="preserve">- Sông </w:t>
      </w:r>
      <w:proofErr w:type="spellStart"/>
      <w:r w:rsidRPr="009E5971">
        <w:rPr>
          <w:sz w:val="27"/>
          <w:szCs w:val="27"/>
        </w:rPr>
        <w:t>Hồng:Trên</w:t>
      </w:r>
      <w:proofErr w:type="spellEnd"/>
      <w:r w:rsidRPr="009E5971">
        <w:rPr>
          <w:sz w:val="27"/>
          <w:szCs w:val="27"/>
        </w:rPr>
        <w:t xml:space="preserve"> sông Đà lưu lượng nước đến hồ Sơn La đang giảm; lưu lượng nước đến hồ Hoà Bình đã đạt đỉnh là 5750 m3/s lúc 7</w:t>
      </w:r>
      <w:r w:rsidR="00B66C65">
        <w:rPr>
          <w:sz w:val="27"/>
          <w:szCs w:val="27"/>
        </w:rPr>
        <w:t>h</w:t>
      </w:r>
      <w:r w:rsidRPr="009E5971">
        <w:rPr>
          <w:sz w:val="27"/>
          <w:szCs w:val="27"/>
        </w:rPr>
        <w:t xml:space="preserve"> ngày 3/8</w:t>
      </w:r>
      <w:r w:rsidR="00FE4AF7">
        <w:rPr>
          <w:sz w:val="27"/>
          <w:szCs w:val="27"/>
        </w:rPr>
        <w:t xml:space="preserve"> và đang giảm</w:t>
      </w:r>
      <w:r w:rsidRPr="009E5971">
        <w:rPr>
          <w:sz w:val="27"/>
          <w:szCs w:val="27"/>
        </w:rPr>
        <w:t xml:space="preserve">. Mực </w:t>
      </w:r>
      <w:r w:rsidR="00EC4464">
        <w:rPr>
          <w:sz w:val="27"/>
          <w:szCs w:val="27"/>
        </w:rPr>
        <w:t>nước hạ lưu sông Hồng đang lên,</w:t>
      </w:r>
      <w:r w:rsidRPr="009E5971">
        <w:rPr>
          <w:sz w:val="27"/>
          <w:szCs w:val="27"/>
        </w:rPr>
        <w:t xml:space="preserve"> </w:t>
      </w:r>
      <w:r w:rsidR="00EC4464">
        <w:rPr>
          <w:sz w:val="27"/>
          <w:szCs w:val="27"/>
        </w:rPr>
        <w:t>l</w:t>
      </w:r>
      <w:r w:rsidRPr="009E5971">
        <w:rPr>
          <w:sz w:val="27"/>
          <w:szCs w:val="27"/>
        </w:rPr>
        <w:t>úc 7</w:t>
      </w:r>
      <w:r w:rsidR="00B66C65">
        <w:rPr>
          <w:sz w:val="27"/>
          <w:szCs w:val="27"/>
        </w:rPr>
        <w:t>h</w:t>
      </w:r>
      <w:r w:rsidRPr="009E5971">
        <w:rPr>
          <w:sz w:val="27"/>
          <w:szCs w:val="27"/>
        </w:rPr>
        <w:t xml:space="preserve"> ngày </w:t>
      </w:r>
      <w:r w:rsidR="00B66C65">
        <w:rPr>
          <w:sz w:val="27"/>
          <w:szCs w:val="27"/>
        </w:rPr>
        <w:t>04</w:t>
      </w:r>
      <w:r w:rsidRPr="009E5971">
        <w:rPr>
          <w:sz w:val="27"/>
          <w:szCs w:val="27"/>
        </w:rPr>
        <w:t xml:space="preserve">/8 mực nước sông Hồng tại Hà Nội là </w:t>
      </w:r>
      <w:r w:rsidR="00B20FFD">
        <w:rPr>
          <w:sz w:val="27"/>
          <w:szCs w:val="27"/>
        </w:rPr>
        <w:t>5,42</w:t>
      </w:r>
      <w:r w:rsidRPr="00AD66B7">
        <w:rPr>
          <w:sz w:val="27"/>
          <w:szCs w:val="27"/>
        </w:rPr>
        <w:t>m.</w:t>
      </w:r>
    </w:p>
    <w:p w:rsidR="009E5971" w:rsidRPr="009E5971" w:rsidRDefault="009E5971" w:rsidP="00723E02">
      <w:pPr>
        <w:widowControl w:val="0"/>
        <w:spacing w:before="40" w:after="40" w:line="360" w:lineRule="exact"/>
        <w:ind w:firstLine="567"/>
        <w:jc w:val="both"/>
        <w:rPr>
          <w:sz w:val="27"/>
          <w:szCs w:val="27"/>
        </w:rPr>
      </w:pPr>
      <w:r w:rsidRPr="009E5971">
        <w:rPr>
          <w:sz w:val="27"/>
          <w:szCs w:val="27"/>
        </w:rPr>
        <w:t xml:space="preserve">- Sông Thái Bình: Mực nước hạ lưu sông Thái Bình tại Phả Lại đang lên nhanh, lúc </w:t>
      </w:r>
      <w:r w:rsidR="00B66C65">
        <w:rPr>
          <w:sz w:val="27"/>
          <w:szCs w:val="27"/>
        </w:rPr>
        <w:t xml:space="preserve">7h </w:t>
      </w:r>
      <w:r w:rsidRPr="009E5971">
        <w:rPr>
          <w:sz w:val="27"/>
          <w:szCs w:val="27"/>
        </w:rPr>
        <w:t xml:space="preserve">ngày </w:t>
      </w:r>
      <w:r w:rsidR="00B66C65">
        <w:rPr>
          <w:sz w:val="27"/>
          <w:szCs w:val="27"/>
        </w:rPr>
        <w:t>0</w:t>
      </w:r>
      <w:r w:rsidR="00D9713F">
        <w:rPr>
          <w:sz w:val="27"/>
          <w:szCs w:val="27"/>
        </w:rPr>
        <w:t>4</w:t>
      </w:r>
      <w:r w:rsidRPr="009E5971">
        <w:rPr>
          <w:sz w:val="27"/>
          <w:szCs w:val="27"/>
        </w:rPr>
        <w:t xml:space="preserve">/8 lên </w:t>
      </w:r>
      <w:r w:rsidRPr="00AD66B7">
        <w:rPr>
          <w:sz w:val="27"/>
          <w:szCs w:val="27"/>
        </w:rPr>
        <w:t xml:space="preserve">mức </w:t>
      </w:r>
      <w:r w:rsidR="00B20FFD" w:rsidRPr="00AD66B7">
        <w:rPr>
          <w:sz w:val="27"/>
          <w:szCs w:val="27"/>
        </w:rPr>
        <w:t>4,10</w:t>
      </w:r>
      <w:r w:rsidRPr="00AD66B7">
        <w:rPr>
          <w:sz w:val="27"/>
          <w:szCs w:val="27"/>
        </w:rPr>
        <w:t>m.</w:t>
      </w:r>
    </w:p>
    <w:p w:rsidR="00416D32" w:rsidRDefault="0044457A" w:rsidP="00723E02">
      <w:pPr>
        <w:widowControl w:val="0"/>
        <w:spacing w:before="40" w:after="40" w:line="360" w:lineRule="exact"/>
        <w:ind w:firstLine="567"/>
        <w:jc w:val="both"/>
        <w:rPr>
          <w:spacing w:val="-6"/>
          <w:sz w:val="27"/>
          <w:szCs w:val="27"/>
        </w:rPr>
      </w:pPr>
      <w:r w:rsidRPr="00416D32">
        <w:rPr>
          <w:i/>
          <w:spacing w:val="-6"/>
          <w:sz w:val="27"/>
          <w:szCs w:val="27"/>
        </w:rPr>
        <w:t>Dự báo</w:t>
      </w:r>
      <w:r w:rsidRPr="00416D32">
        <w:rPr>
          <w:spacing w:val="-6"/>
          <w:sz w:val="27"/>
          <w:szCs w:val="27"/>
        </w:rPr>
        <w:t xml:space="preserve">: </w:t>
      </w:r>
    </w:p>
    <w:p w:rsidR="009E5971" w:rsidRDefault="009E5971" w:rsidP="00723E02">
      <w:pPr>
        <w:widowControl w:val="0"/>
        <w:spacing w:before="40" w:after="40" w:line="360" w:lineRule="exact"/>
        <w:ind w:firstLine="567"/>
        <w:jc w:val="both"/>
        <w:rPr>
          <w:sz w:val="27"/>
          <w:szCs w:val="27"/>
        </w:rPr>
      </w:pPr>
      <w:r w:rsidRPr="009E5971">
        <w:rPr>
          <w:sz w:val="27"/>
          <w:szCs w:val="27"/>
        </w:rPr>
        <w:t>- Sông Hồng: Lưu lượng nước đến hồ Sơn La</w:t>
      </w:r>
      <w:r w:rsidR="00FE4AF7">
        <w:rPr>
          <w:sz w:val="27"/>
          <w:szCs w:val="27"/>
        </w:rPr>
        <w:t>,</w:t>
      </w:r>
      <w:r w:rsidRPr="009E5971">
        <w:rPr>
          <w:sz w:val="27"/>
          <w:szCs w:val="27"/>
        </w:rPr>
        <w:t xml:space="preserve"> </w:t>
      </w:r>
      <w:r w:rsidR="00FE4AF7" w:rsidRPr="009E5971">
        <w:rPr>
          <w:sz w:val="27"/>
          <w:szCs w:val="27"/>
        </w:rPr>
        <w:t xml:space="preserve">hồ Hoà Bình </w:t>
      </w:r>
      <w:r w:rsidRPr="009E5971">
        <w:rPr>
          <w:sz w:val="27"/>
          <w:szCs w:val="27"/>
        </w:rPr>
        <w:t xml:space="preserve">tiếp tục giảm. Mực nước </w:t>
      </w:r>
      <w:r w:rsidR="00EC4464">
        <w:rPr>
          <w:sz w:val="27"/>
          <w:szCs w:val="27"/>
        </w:rPr>
        <w:t>hạ lưu sông Hồng tiếp tục lên, đ</w:t>
      </w:r>
      <w:r w:rsidRPr="009E5971">
        <w:rPr>
          <w:sz w:val="27"/>
          <w:szCs w:val="27"/>
        </w:rPr>
        <w:t>ến 7</w:t>
      </w:r>
      <w:r w:rsidR="00B66C65">
        <w:rPr>
          <w:sz w:val="27"/>
          <w:szCs w:val="27"/>
        </w:rPr>
        <w:t>h</w:t>
      </w:r>
      <w:r w:rsidR="00EC4464">
        <w:rPr>
          <w:sz w:val="27"/>
          <w:szCs w:val="27"/>
        </w:rPr>
        <w:t xml:space="preserve"> ngày 5/8</w:t>
      </w:r>
      <w:r w:rsidRPr="009E5971">
        <w:rPr>
          <w:sz w:val="27"/>
          <w:szCs w:val="27"/>
        </w:rPr>
        <w:t xml:space="preserve"> mực nước sông Hồng tại Hà Nội có khả năng lên mức 5,50m.</w:t>
      </w:r>
    </w:p>
    <w:p w:rsidR="009E5971" w:rsidRPr="009E5971" w:rsidRDefault="009E5971" w:rsidP="00723E02">
      <w:pPr>
        <w:widowControl w:val="0"/>
        <w:spacing w:before="40" w:after="40" w:line="360" w:lineRule="exact"/>
        <w:ind w:firstLine="567"/>
        <w:jc w:val="both"/>
        <w:rPr>
          <w:sz w:val="27"/>
          <w:szCs w:val="27"/>
        </w:rPr>
      </w:pPr>
      <w:r w:rsidRPr="009E5971">
        <w:rPr>
          <w:sz w:val="27"/>
          <w:szCs w:val="27"/>
        </w:rPr>
        <w:t>- Sông Thái Bình: Mực nước hạ lưu sông Thái Bình sẽ tiếp tục lên</w:t>
      </w:r>
      <w:r w:rsidR="00B20FFD">
        <w:rPr>
          <w:sz w:val="27"/>
          <w:szCs w:val="27"/>
        </w:rPr>
        <w:t xml:space="preserve"> sau đó sẽ xuống dần</w:t>
      </w:r>
      <w:r w:rsidRPr="009E5971">
        <w:rPr>
          <w:sz w:val="27"/>
          <w:szCs w:val="27"/>
        </w:rPr>
        <w:t>.</w:t>
      </w:r>
    </w:p>
    <w:p w:rsidR="009C03C4" w:rsidRPr="00416D32" w:rsidRDefault="006720F5" w:rsidP="00723E02">
      <w:pPr>
        <w:widowControl w:val="0"/>
        <w:spacing w:before="40" w:after="40" w:line="360" w:lineRule="exact"/>
        <w:jc w:val="both"/>
        <w:rPr>
          <w:b/>
          <w:noProof/>
          <w:kern w:val="2"/>
          <w:sz w:val="27"/>
          <w:szCs w:val="27"/>
        </w:rPr>
      </w:pPr>
      <w:r w:rsidRPr="00416D32">
        <w:rPr>
          <w:b/>
          <w:noProof/>
          <w:kern w:val="2"/>
          <w:sz w:val="27"/>
          <w:szCs w:val="27"/>
          <w:lang w:val="it-IT"/>
        </w:rPr>
        <w:t>I</w:t>
      </w:r>
      <w:r w:rsidR="00510346" w:rsidRPr="00416D32">
        <w:rPr>
          <w:b/>
          <w:noProof/>
          <w:kern w:val="2"/>
          <w:sz w:val="27"/>
          <w:szCs w:val="27"/>
          <w:lang w:val="it-IT"/>
        </w:rPr>
        <w:t>II</w:t>
      </w:r>
      <w:r w:rsidR="001B4156" w:rsidRPr="00416D32">
        <w:rPr>
          <w:b/>
          <w:noProof/>
          <w:kern w:val="2"/>
          <w:sz w:val="27"/>
          <w:szCs w:val="27"/>
          <w:lang w:val="vi-VN"/>
        </w:rPr>
        <w:t>. TÌNH HÌNH HỐ CHỨA</w:t>
      </w:r>
    </w:p>
    <w:p w:rsidR="00F723BC" w:rsidRPr="00416D32" w:rsidRDefault="00F723BC" w:rsidP="002046E2">
      <w:pPr>
        <w:pStyle w:val="ListParagraph"/>
        <w:widowControl w:val="0"/>
        <w:numPr>
          <w:ilvl w:val="0"/>
          <w:numId w:val="1"/>
        </w:numPr>
        <w:spacing w:before="40" w:after="40" w:line="360" w:lineRule="exact"/>
        <w:ind w:left="851" w:hanging="284"/>
        <w:jc w:val="both"/>
        <w:rPr>
          <w:b/>
          <w:spacing w:val="-4"/>
          <w:kern w:val="2"/>
          <w:sz w:val="27"/>
          <w:szCs w:val="27"/>
        </w:rPr>
      </w:pPr>
      <w:r w:rsidRPr="00416D32">
        <w:rPr>
          <w:b/>
          <w:spacing w:val="-4"/>
          <w:kern w:val="2"/>
          <w:sz w:val="27"/>
          <w:szCs w:val="27"/>
        </w:rPr>
        <w:t>Hồ chứa thủy điện:</w:t>
      </w:r>
    </w:p>
    <w:tbl>
      <w:tblPr>
        <w:tblW w:w="8603" w:type="dxa"/>
        <w:jc w:val="center"/>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784"/>
        <w:gridCol w:w="1098"/>
        <w:gridCol w:w="1254"/>
        <w:gridCol w:w="1254"/>
        <w:gridCol w:w="1568"/>
        <w:gridCol w:w="1428"/>
      </w:tblGrid>
      <w:tr w:rsidR="00FE120D" w:rsidRPr="00416D32" w:rsidTr="00FE120D">
        <w:trPr>
          <w:cantSplit/>
          <w:trHeight w:val="148"/>
          <w:tblHeader/>
          <w:jc w:val="center"/>
        </w:trPr>
        <w:tc>
          <w:tcPr>
            <w:tcW w:w="1217" w:type="dxa"/>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Tên hồ</w:t>
            </w: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Thời gian</w:t>
            </w:r>
          </w:p>
        </w:tc>
        <w:tc>
          <w:tcPr>
            <w:tcW w:w="1254" w:type="dxa"/>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ind w:firstLine="3"/>
              <w:jc w:val="center"/>
              <w:rPr>
                <w:b/>
                <w:noProof/>
                <w:kern w:val="2"/>
                <w:sz w:val="27"/>
                <w:szCs w:val="27"/>
                <w:lang w:val="vi-VN"/>
              </w:rPr>
            </w:pPr>
            <w:r w:rsidRPr="00416D32">
              <w:rPr>
                <w:b/>
                <w:noProof/>
                <w:kern w:val="2"/>
                <w:sz w:val="27"/>
                <w:szCs w:val="27"/>
                <w:lang w:val="vi-VN"/>
              </w:rPr>
              <w:t>H</w:t>
            </w:r>
            <w:r w:rsidRPr="00416D32">
              <w:rPr>
                <w:b/>
                <w:noProof/>
                <w:kern w:val="2"/>
                <w:sz w:val="27"/>
                <w:szCs w:val="27"/>
                <w:vertAlign w:val="subscript"/>
                <w:lang w:val="vi-VN"/>
              </w:rPr>
              <w:t xml:space="preserve">tl </w:t>
            </w:r>
            <w:r w:rsidRPr="00416D32">
              <w:rPr>
                <w:noProof/>
                <w:kern w:val="2"/>
                <w:sz w:val="27"/>
                <w:szCs w:val="27"/>
                <w:lang w:val="vi-VN"/>
              </w:rPr>
              <w:t>(m)</w:t>
            </w:r>
          </w:p>
        </w:tc>
        <w:tc>
          <w:tcPr>
            <w:tcW w:w="1254" w:type="dxa"/>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H</w:t>
            </w:r>
            <w:r w:rsidRPr="00416D32">
              <w:rPr>
                <w:b/>
                <w:noProof/>
                <w:kern w:val="2"/>
                <w:sz w:val="27"/>
                <w:szCs w:val="27"/>
                <w:vertAlign w:val="subscript"/>
                <w:lang w:val="vi-VN"/>
              </w:rPr>
              <w:t>hl</w:t>
            </w:r>
            <w:r w:rsidRPr="00416D32">
              <w:rPr>
                <w:b/>
                <w:noProof/>
                <w:kern w:val="2"/>
                <w:sz w:val="27"/>
                <w:szCs w:val="27"/>
                <w:lang w:val="vi-VN"/>
              </w:rPr>
              <w:t xml:space="preserve">  </w:t>
            </w:r>
            <w:r w:rsidRPr="00416D32">
              <w:rPr>
                <w:noProof/>
                <w:kern w:val="2"/>
                <w:sz w:val="27"/>
                <w:szCs w:val="27"/>
                <w:lang w:val="vi-VN"/>
              </w:rPr>
              <w:t>(m)</w:t>
            </w:r>
          </w:p>
        </w:tc>
        <w:tc>
          <w:tcPr>
            <w:tcW w:w="1568" w:type="dxa"/>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Q</w:t>
            </w:r>
            <w:r w:rsidRPr="00416D32">
              <w:rPr>
                <w:b/>
                <w:noProof/>
                <w:kern w:val="2"/>
                <w:sz w:val="27"/>
                <w:szCs w:val="27"/>
                <w:vertAlign w:val="subscript"/>
                <w:lang w:val="vi-VN"/>
              </w:rPr>
              <w:t xml:space="preserve">vào </w:t>
            </w:r>
            <w:r w:rsidRPr="00416D32">
              <w:rPr>
                <w:noProof/>
                <w:kern w:val="2"/>
                <w:sz w:val="27"/>
                <w:szCs w:val="27"/>
                <w:lang w:val="vi-VN"/>
              </w:rPr>
              <w:t>(m</w:t>
            </w:r>
            <w:r w:rsidRPr="00416D32">
              <w:rPr>
                <w:noProof/>
                <w:kern w:val="2"/>
                <w:sz w:val="27"/>
                <w:szCs w:val="27"/>
                <w:vertAlign w:val="superscript"/>
                <w:lang w:val="vi-VN"/>
              </w:rPr>
              <w:t>3</w:t>
            </w:r>
            <w:r w:rsidRPr="00416D32">
              <w:rPr>
                <w:noProof/>
                <w:kern w:val="2"/>
                <w:sz w:val="27"/>
                <w:szCs w:val="27"/>
                <w:lang w:val="vi-VN"/>
              </w:rPr>
              <w:t>/s)</w:t>
            </w:r>
          </w:p>
        </w:tc>
        <w:tc>
          <w:tcPr>
            <w:tcW w:w="1428" w:type="dxa"/>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Q</w:t>
            </w:r>
            <w:r w:rsidRPr="00416D32">
              <w:rPr>
                <w:b/>
                <w:noProof/>
                <w:kern w:val="2"/>
                <w:sz w:val="27"/>
                <w:szCs w:val="27"/>
                <w:vertAlign w:val="subscript"/>
                <w:lang w:val="vi-VN"/>
              </w:rPr>
              <w:t>ra</w:t>
            </w:r>
            <w:r w:rsidRPr="00416D32">
              <w:rPr>
                <w:b/>
                <w:noProof/>
                <w:kern w:val="2"/>
                <w:sz w:val="27"/>
                <w:szCs w:val="27"/>
                <w:lang w:val="vi-VN"/>
              </w:rPr>
              <w:t xml:space="preserve"> </w:t>
            </w:r>
            <w:r w:rsidRPr="00416D32">
              <w:rPr>
                <w:noProof/>
                <w:kern w:val="2"/>
                <w:sz w:val="27"/>
                <w:szCs w:val="27"/>
                <w:lang w:val="vi-VN"/>
              </w:rPr>
              <w:t>(m</w:t>
            </w:r>
            <w:r w:rsidRPr="00416D32">
              <w:rPr>
                <w:noProof/>
                <w:kern w:val="2"/>
                <w:sz w:val="27"/>
                <w:szCs w:val="27"/>
                <w:vertAlign w:val="superscript"/>
                <w:lang w:val="vi-VN"/>
              </w:rPr>
              <w:t>3</w:t>
            </w:r>
            <w:r w:rsidRPr="00416D32">
              <w:rPr>
                <w:noProof/>
                <w:kern w:val="2"/>
                <w:sz w:val="27"/>
                <w:szCs w:val="27"/>
                <w:lang w:val="vi-VN"/>
              </w:rPr>
              <w:t>/s)</w:t>
            </w:r>
          </w:p>
        </w:tc>
      </w:tr>
      <w:tr w:rsidR="00FE120D" w:rsidRPr="00416D32" w:rsidTr="00FE120D">
        <w:trPr>
          <w:cantSplit/>
          <w:trHeight w:val="294"/>
          <w:jc w:val="center"/>
        </w:trPr>
        <w:tc>
          <w:tcPr>
            <w:tcW w:w="1217" w:type="dxa"/>
            <w:vMerge w:val="restart"/>
            <w:tcBorders>
              <w:top w:val="single" w:sz="4" w:space="0" w:color="auto"/>
              <w:left w:val="single" w:sz="4" w:space="0" w:color="auto"/>
              <w:bottom w:val="dotted" w:sz="4" w:space="0" w:color="auto"/>
              <w:right w:val="single" w:sz="4" w:space="0" w:color="auto"/>
            </w:tcBorders>
            <w:vAlign w:val="center"/>
          </w:tcPr>
          <w:p w:rsidR="00FE120D" w:rsidRPr="00416D32" w:rsidRDefault="00FE120D" w:rsidP="00EC4464">
            <w:pPr>
              <w:widowControl w:val="0"/>
              <w:tabs>
                <w:tab w:val="right" w:pos="2869"/>
              </w:tabs>
              <w:spacing w:line="360" w:lineRule="exact"/>
              <w:jc w:val="center"/>
              <w:rPr>
                <w:noProof/>
                <w:kern w:val="2"/>
                <w:sz w:val="27"/>
                <w:szCs w:val="27"/>
                <w:lang w:val="vi-VN"/>
              </w:rPr>
            </w:pPr>
            <w:r w:rsidRPr="00416D32">
              <w:rPr>
                <w:noProof/>
                <w:kern w:val="2"/>
                <w:sz w:val="27"/>
                <w:szCs w:val="27"/>
                <w:lang w:val="vi-VN"/>
              </w:rPr>
              <w:t>Sơn La</w:t>
            </w:r>
          </w:p>
        </w:tc>
        <w:tc>
          <w:tcPr>
            <w:tcW w:w="784" w:type="dxa"/>
            <w:tcBorders>
              <w:top w:val="single" w:sz="4" w:space="0" w:color="auto"/>
              <w:left w:val="single" w:sz="4" w:space="0" w:color="auto"/>
              <w:bottom w:val="dotted"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7h</w:t>
            </w:r>
          </w:p>
        </w:tc>
        <w:tc>
          <w:tcPr>
            <w:tcW w:w="1098" w:type="dxa"/>
            <w:tcBorders>
              <w:top w:val="single" w:sz="4" w:space="0" w:color="auto"/>
              <w:left w:val="single" w:sz="4" w:space="0" w:color="auto"/>
              <w:bottom w:val="dotted"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03/8</w:t>
            </w:r>
          </w:p>
        </w:tc>
        <w:tc>
          <w:tcPr>
            <w:tcW w:w="1254" w:type="dxa"/>
            <w:tcBorders>
              <w:top w:val="single" w:sz="4" w:space="0" w:color="auto"/>
              <w:left w:val="single" w:sz="4" w:space="0" w:color="auto"/>
              <w:bottom w:val="dotted"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195,16</w:t>
            </w:r>
          </w:p>
        </w:tc>
        <w:tc>
          <w:tcPr>
            <w:tcW w:w="1254" w:type="dxa"/>
            <w:tcBorders>
              <w:top w:val="single" w:sz="4" w:space="0" w:color="auto"/>
              <w:left w:val="single" w:sz="4" w:space="0" w:color="auto"/>
              <w:bottom w:val="dotted"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118,15</w:t>
            </w:r>
          </w:p>
        </w:tc>
        <w:tc>
          <w:tcPr>
            <w:tcW w:w="1568" w:type="dxa"/>
            <w:tcBorders>
              <w:top w:val="single" w:sz="4" w:space="0" w:color="auto"/>
              <w:left w:val="single" w:sz="4" w:space="0" w:color="auto"/>
              <w:bottom w:val="dotted"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4.674</w:t>
            </w:r>
          </w:p>
        </w:tc>
        <w:tc>
          <w:tcPr>
            <w:tcW w:w="1428" w:type="dxa"/>
            <w:tcBorders>
              <w:top w:val="single" w:sz="4" w:space="0" w:color="auto"/>
              <w:left w:val="single" w:sz="4" w:space="0" w:color="auto"/>
              <w:bottom w:val="dotted"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3.285</w:t>
            </w:r>
          </w:p>
        </w:tc>
      </w:tr>
      <w:tr w:rsidR="00FE120D" w:rsidRPr="00416D32" w:rsidTr="00FE120D">
        <w:trPr>
          <w:cantSplit/>
          <w:trHeight w:val="294"/>
          <w:jc w:val="center"/>
        </w:trPr>
        <w:tc>
          <w:tcPr>
            <w:tcW w:w="1217" w:type="dxa"/>
            <w:vMerge/>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tabs>
                <w:tab w:val="right" w:pos="2869"/>
              </w:tabs>
              <w:spacing w:line="360" w:lineRule="exact"/>
              <w:jc w:val="center"/>
              <w:rPr>
                <w:noProof/>
                <w:kern w:val="2"/>
                <w:sz w:val="27"/>
                <w:szCs w:val="27"/>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7h</w:t>
            </w:r>
          </w:p>
        </w:tc>
        <w:tc>
          <w:tcPr>
            <w:tcW w:w="1098" w:type="dxa"/>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Pr>
                <w:noProof/>
                <w:kern w:val="2"/>
                <w:sz w:val="27"/>
                <w:szCs w:val="27"/>
              </w:rPr>
              <w:t>04/8</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E879AE" w:rsidRDefault="00FE120D" w:rsidP="00EC4464">
            <w:pPr>
              <w:widowControl w:val="0"/>
              <w:spacing w:line="360" w:lineRule="exact"/>
              <w:jc w:val="center"/>
              <w:rPr>
                <w:noProof/>
                <w:kern w:val="2"/>
                <w:sz w:val="27"/>
                <w:szCs w:val="27"/>
              </w:rPr>
            </w:pPr>
            <w:r w:rsidRPr="00E879AE">
              <w:rPr>
                <w:noProof/>
                <w:kern w:val="2"/>
                <w:sz w:val="27"/>
                <w:szCs w:val="27"/>
              </w:rPr>
              <w:t>196,35</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E879AE" w:rsidRDefault="00FE120D" w:rsidP="00EC4464">
            <w:pPr>
              <w:widowControl w:val="0"/>
              <w:spacing w:line="360" w:lineRule="exact"/>
              <w:jc w:val="center"/>
              <w:rPr>
                <w:noProof/>
                <w:kern w:val="2"/>
                <w:sz w:val="27"/>
                <w:szCs w:val="27"/>
              </w:rPr>
            </w:pPr>
            <w:r w:rsidRPr="00E879AE">
              <w:rPr>
                <w:noProof/>
                <w:kern w:val="2"/>
                <w:sz w:val="27"/>
                <w:szCs w:val="27"/>
              </w:rPr>
              <w:t>118,10</w:t>
            </w:r>
          </w:p>
        </w:tc>
        <w:tc>
          <w:tcPr>
            <w:tcW w:w="1568" w:type="dxa"/>
            <w:tcBorders>
              <w:top w:val="dotted" w:sz="4" w:space="0" w:color="auto"/>
              <w:left w:val="single" w:sz="4" w:space="0" w:color="auto"/>
              <w:bottom w:val="single" w:sz="4" w:space="0" w:color="auto"/>
              <w:right w:val="single" w:sz="4" w:space="0" w:color="auto"/>
            </w:tcBorders>
            <w:vAlign w:val="center"/>
          </w:tcPr>
          <w:p w:rsidR="00FE120D" w:rsidRPr="00E879AE" w:rsidRDefault="00FE120D" w:rsidP="00EC4464">
            <w:pPr>
              <w:widowControl w:val="0"/>
              <w:spacing w:line="360" w:lineRule="exact"/>
              <w:jc w:val="center"/>
              <w:rPr>
                <w:noProof/>
                <w:kern w:val="2"/>
                <w:sz w:val="27"/>
                <w:szCs w:val="27"/>
              </w:rPr>
            </w:pPr>
            <w:r w:rsidRPr="00E879AE">
              <w:rPr>
                <w:noProof/>
                <w:kern w:val="2"/>
                <w:sz w:val="27"/>
                <w:szCs w:val="27"/>
              </w:rPr>
              <w:t>4.273</w:t>
            </w:r>
          </w:p>
        </w:tc>
        <w:tc>
          <w:tcPr>
            <w:tcW w:w="1428" w:type="dxa"/>
            <w:tcBorders>
              <w:top w:val="dotted" w:sz="4" w:space="0" w:color="auto"/>
              <w:left w:val="single" w:sz="4" w:space="0" w:color="auto"/>
              <w:bottom w:val="single" w:sz="4" w:space="0" w:color="auto"/>
              <w:right w:val="single" w:sz="4" w:space="0" w:color="auto"/>
            </w:tcBorders>
            <w:vAlign w:val="center"/>
          </w:tcPr>
          <w:p w:rsidR="00FE120D" w:rsidRPr="00E879AE" w:rsidRDefault="00FE120D" w:rsidP="00EC4464">
            <w:pPr>
              <w:widowControl w:val="0"/>
              <w:spacing w:line="360" w:lineRule="exact"/>
              <w:jc w:val="center"/>
              <w:rPr>
                <w:noProof/>
                <w:kern w:val="2"/>
                <w:sz w:val="27"/>
                <w:szCs w:val="27"/>
              </w:rPr>
            </w:pPr>
            <w:r w:rsidRPr="00E879AE">
              <w:rPr>
                <w:noProof/>
                <w:kern w:val="2"/>
                <w:sz w:val="27"/>
                <w:szCs w:val="27"/>
              </w:rPr>
              <w:t>3.162</w:t>
            </w:r>
          </w:p>
        </w:tc>
      </w:tr>
      <w:tr w:rsidR="00FE120D" w:rsidRPr="00416D32" w:rsidTr="00FE120D">
        <w:trPr>
          <w:cantSplit/>
          <w:trHeight w:val="294"/>
          <w:jc w:val="center"/>
        </w:trPr>
        <w:tc>
          <w:tcPr>
            <w:tcW w:w="1217" w:type="dxa"/>
            <w:vMerge w:val="restart"/>
            <w:tcBorders>
              <w:top w:val="single" w:sz="4" w:space="0" w:color="auto"/>
              <w:left w:val="single" w:sz="4" w:space="0" w:color="auto"/>
              <w:bottom w:val="dotted" w:sz="4" w:space="0" w:color="auto"/>
              <w:right w:val="single" w:sz="4" w:space="0" w:color="auto"/>
            </w:tcBorders>
            <w:vAlign w:val="center"/>
          </w:tcPr>
          <w:p w:rsidR="00FE120D" w:rsidRPr="00416D32" w:rsidRDefault="00FE120D" w:rsidP="00EC4464">
            <w:pPr>
              <w:widowControl w:val="0"/>
              <w:tabs>
                <w:tab w:val="right" w:pos="2869"/>
              </w:tabs>
              <w:spacing w:line="360" w:lineRule="exact"/>
              <w:jc w:val="center"/>
              <w:rPr>
                <w:noProof/>
                <w:kern w:val="2"/>
                <w:sz w:val="27"/>
                <w:szCs w:val="27"/>
                <w:lang w:val="vi-VN"/>
              </w:rPr>
            </w:pPr>
            <w:r w:rsidRPr="00416D32">
              <w:rPr>
                <w:noProof/>
                <w:kern w:val="2"/>
                <w:sz w:val="27"/>
                <w:szCs w:val="27"/>
                <w:lang w:val="vi-VN"/>
              </w:rPr>
              <w:t>Hòa Bình</w:t>
            </w:r>
          </w:p>
        </w:tc>
        <w:tc>
          <w:tcPr>
            <w:tcW w:w="784" w:type="dxa"/>
            <w:tcBorders>
              <w:top w:val="single" w:sz="4" w:space="0" w:color="auto"/>
              <w:left w:val="single" w:sz="4" w:space="0" w:color="auto"/>
              <w:bottom w:val="dotted"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7h</w:t>
            </w:r>
          </w:p>
        </w:tc>
        <w:tc>
          <w:tcPr>
            <w:tcW w:w="1098" w:type="dxa"/>
            <w:tcBorders>
              <w:top w:val="single" w:sz="4" w:space="0" w:color="auto"/>
              <w:left w:val="single" w:sz="4" w:space="0" w:color="auto"/>
              <w:bottom w:val="dotted"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03/8</w:t>
            </w:r>
          </w:p>
        </w:tc>
        <w:tc>
          <w:tcPr>
            <w:tcW w:w="1254" w:type="dxa"/>
            <w:tcBorders>
              <w:top w:val="single" w:sz="4" w:space="0" w:color="auto"/>
              <w:left w:val="single" w:sz="4" w:space="0" w:color="auto"/>
              <w:bottom w:val="dotted"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102,94</w:t>
            </w:r>
          </w:p>
        </w:tc>
        <w:tc>
          <w:tcPr>
            <w:tcW w:w="1254" w:type="dxa"/>
            <w:tcBorders>
              <w:top w:val="single" w:sz="4" w:space="0" w:color="auto"/>
              <w:left w:val="single" w:sz="4" w:space="0" w:color="auto"/>
              <w:bottom w:val="dotted"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13,51</w:t>
            </w:r>
          </w:p>
        </w:tc>
        <w:tc>
          <w:tcPr>
            <w:tcW w:w="1568" w:type="dxa"/>
            <w:tcBorders>
              <w:top w:val="single" w:sz="4" w:space="0" w:color="auto"/>
              <w:left w:val="single" w:sz="4" w:space="0" w:color="auto"/>
              <w:bottom w:val="dotted"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5.860</w:t>
            </w:r>
          </w:p>
        </w:tc>
        <w:tc>
          <w:tcPr>
            <w:tcW w:w="1428" w:type="dxa"/>
            <w:tcBorders>
              <w:top w:val="single" w:sz="4" w:space="0" w:color="auto"/>
              <w:left w:val="single" w:sz="4" w:space="0" w:color="auto"/>
              <w:bottom w:val="dotted"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1.960</w:t>
            </w:r>
          </w:p>
        </w:tc>
      </w:tr>
      <w:tr w:rsidR="00FE120D" w:rsidRPr="00416D32" w:rsidTr="00FE120D">
        <w:trPr>
          <w:cantSplit/>
          <w:trHeight w:val="294"/>
          <w:jc w:val="center"/>
        </w:trPr>
        <w:tc>
          <w:tcPr>
            <w:tcW w:w="1217" w:type="dxa"/>
            <w:vMerge/>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tabs>
                <w:tab w:val="right" w:pos="2869"/>
              </w:tabs>
              <w:spacing w:line="360" w:lineRule="exact"/>
              <w:jc w:val="center"/>
              <w:rPr>
                <w:noProof/>
                <w:kern w:val="2"/>
                <w:sz w:val="27"/>
                <w:szCs w:val="27"/>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7h</w:t>
            </w:r>
          </w:p>
        </w:tc>
        <w:tc>
          <w:tcPr>
            <w:tcW w:w="1098" w:type="dxa"/>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Pr>
                <w:noProof/>
                <w:kern w:val="2"/>
                <w:sz w:val="27"/>
                <w:szCs w:val="27"/>
              </w:rPr>
              <w:t>04/8</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5940A9" w:rsidRDefault="00FE120D" w:rsidP="00EC4464">
            <w:pPr>
              <w:widowControl w:val="0"/>
              <w:spacing w:line="360" w:lineRule="exact"/>
              <w:jc w:val="center"/>
              <w:rPr>
                <w:noProof/>
                <w:kern w:val="2"/>
                <w:sz w:val="27"/>
                <w:szCs w:val="27"/>
              </w:rPr>
            </w:pPr>
            <w:r w:rsidRPr="005940A9">
              <w:rPr>
                <w:noProof/>
                <w:kern w:val="2"/>
                <w:sz w:val="27"/>
                <w:szCs w:val="27"/>
              </w:rPr>
              <w:t>103,88</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5940A9" w:rsidRDefault="00FE120D" w:rsidP="00EC4464">
            <w:pPr>
              <w:widowControl w:val="0"/>
              <w:spacing w:line="360" w:lineRule="exact"/>
              <w:jc w:val="center"/>
              <w:rPr>
                <w:noProof/>
                <w:kern w:val="2"/>
                <w:sz w:val="27"/>
                <w:szCs w:val="27"/>
              </w:rPr>
            </w:pPr>
            <w:r w:rsidRPr="005940A9">
              <w:rPr>
                <w:noProof/>
                <w:kern w:val="2"/>
                <w:sz w:val="27"/>
                <w:szCs w:val="27"/>
              </w:rPr>
              <w:t>14,42</w:t>
            </w:r>
          </w:p>
        </w:tc>
        <w:tc>
          <w:tcPr>
            <w:tcW w:w="1568" w:type="dxa"/>
            <w:tcBorders>
              <w:top w:val="dotted" w:sz="4" w:space="0" w:color="auto"/>
              <w:left w:val="single" w:sz="4" w:space="0" w:color="auto"/>
              <w:bottom w:val="single" w:sz="4" w:space="0" w:color="auto"/>
              <w:right w:val="single" w:sz="4" w:space="0" w:color="auto"/>
            </w:tcBorders>
            <w:vAlign w:val="center"/>
          </w:tcPr>
          <w:p w:rsidR="00FE120D" w:rsidRPr="005940A9" w:rsidRDefault="00FE120D" w:rsidP="00EC4464">
            <w:pPr>
              <w:widowControl w:val="0"/>
              <w:spacing w:line="360" w:lineRule="exact"/>
              <w:jc w:val="center"/>
              <w:rPr>
                <w:noProof/>
                <w:kern w:val="2"/>
                <w:sz w:val="27"/>
                <w:szCs w:val="27"/>
              </w:rPr>
            </w:pPr>
            <w:r w:rsidRPr="005940A9">
              <w:rPr>
                <w:noProof/>
                <w:kern w:val="2"/>
                <w:sz w:val="27"/>
                <w:szCs w:val="27"/>
              </w:rPr>
              <w:t>3.250</w:t>
            </w:r>
          </w:p>
        </w:tc>
        <w:tc>
          <w:tcPr>
            <w:tcW w:w="1428" w:type="dxa"/>
            <w:tcBorders>
              <w:top w:val="dotted" w:sz="4" w:space="0" w:color="auto"/>
              <w:left w:val="single" w:sz="4" w:space="0" w:color="auto"/>
              <w:bottom w:val="single" w:sz="4" w:space="0" w:color="auto"/>
              <w:right w:val="single" w:sz="4" w:space="0" w:color="auto"/>
            </w:tcBorders>
            <w:vAlign w:val="center"/>
          </w:tcPr>
          <w:p w:rsidR="00FE120D" w:rsidRPr="005940A9" w:rsidRDefault="00FE120D" w:rsidP="00EC4464">
            <w:pPr>
              <w:widowControl w:val="0"/>
              <w:spacing w:line="360" w:lineRule="exact"/>
              <w:jc w:val="center"/>
              <w:rPr>
                <w:noProof/>
                <w:kern w:val="2"/>
                <w:sz w:val="27"/>
                <w:szCs w:val="27"/>
              </w:rPr>
            </w:pPr>
            <w:r w:rsidRPr="005940A9">
              <w:rPr>
                <w:noProof/>
                <w:kern w:val="2"/>
                <w:sz w:val="27"/>
                <w:szCs w:val="27"/>
              </w:rPr>
              <w:t>2.390</w:t>
            </w:r>
          </w:p>
        </w:tc>
      </w:tr>
      <w:tr w:rsidR="00FE120D" w:rsidRPr="00416D32" w:rsidTr="00FE120D">
        <w:trPr>
          <w:cantSplit/>
          <w:trHeight w:val="294"/>
          <w:jc w:val="center"/>
        </w:trPr>
        <w:tc>
          <w:tcPr>
            <w:tcW w:w="1217" w:type="dxa"/>
            <w:vMerge w:val="restart"/>
            <w:tcBorders>
              <w:top w:val="single" w:sz="4" w:space="0" w:color="auto"/>
              <w:left w:val="single" w:sz="4" w:space="0" w:color="auto"/>
              <w:bottom w:val="dotted" w:sz="4" w:space="0" w:color="auto"/>
              <w:right w:val="single" w:sz="4" w:space="0" w:color="auto"/>
            </w:tcBorders>
            <w:vAlign w:val="center"/>
          </w:tcPr>
          <w:p w:rsidR="00FE120D" w:rsidRPr="00416D32" w:rsidRDefault="00FE120D" w:rsidP="00EC4464">
            <w:pPr>
              <w:keepNext/>
              <w:widowControl w:val="0"/>
              <w:tabs>
                <w:tab w:val="right" w:pos="2869"/>
              </w:tabs>
              <w:spacing w:line="360" w:lineRule="exact"/>
              <w:jc w:val="center"/>
              <w:rPr>
                <w:noProof/>
                <w:kern w:val="2"/>
                <w:sz w:val="27"/>
                <w:szCs w:val="27"/>
                <w:lang w:val="vi-VN"/>
              </w:rPr>
            </w:pPr>
            <w:r w:rsidRPr="00416D32">
              <w:rPr>
                <w:noProof/>
                <w:kern w:val="2"/>
                <w:sz w:val="27"/>
                <w:szCs w:val="27"/>
                <w:lang w:val="vi-VN"/>
              </w:rPr>
              <w:t>Tuyên Quang</w:t>
            </w:r>
          </w:p>
        </w:tc>
        <w:tc>
          <w:tcPr>
            <w:tcW w:w="784" w:type="dxa"/>
            <w:tcBorders>
              <w:top w:val="single" w:sz="4" w:space="0" w:color="auto"/>
              <w:left w:val="single" w:sz="4" w:space="0" w:color="auto"/>
              <w:bottom w:val="dotted"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7h</w:t>
            </w:r>
          </w:p>
        </w:tc>
        <w:tc>
          <w:tcPr>
            <w:tcW w:w="1098" w:type="dxa"/>
            <w:tcBorders>
              <w:top w:val="single" w:sz="4" w:space="0" w:color="auto"/>
              <w:left w:val="single" w:sz="4" w:space="0" w:color="auto"/>
              <w:bottom w:val="dotted"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03/8</w:t>
            </w:r>
          </w:p>
        </w:tc>
        <w:tc>
          <w:tcPr>
            <w:tcW w:w="1254" w:type="dxa"/>
            <w:tcBorders>
              <w:top w:val="single" w:sz="4" w:space="0" w:color="auto"/>
              <w:left w:val="single" w:sz="4" w:space="0" w:color="auto"/>
              <w:bottom w:val="dotted"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107,87</w:t>
            </w:r>
          </w:p>
        </w:tc>
        <w:tc>
          <w:tcPr>
            <w:tcW w:w="1254" w:type="dxa"/>
            <w:tcBorders>
              <w:top w:val="single" w:sz="4" w:space="0" w:color="auto"/>
              <w:left w:val="single" w:sz="4" w:space="0" w:color="auto"/>
              <w:bottom w:val="dotted"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47,00</w:t>
            </w:r>
          </w:p>
        </w:tc>
        <w:tc>
          <w:tcPr>
            <w:tcW w:w="1568" w:type="dxa"/>
            <w:tcBorders>
              <w:top w:val="single" w:sz="4" w:space="0" w:color="auto"/>
              <w:left w:val="single" w:sz="4" w:space="0" w:color="auto"/>
              <w:bottom w:val="dotted"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1.750</w:t>
            </w:r>
          </w:p>
        </w:tc>
        <w:tc>
          <w:tcPr>
            <w:tcW w:w="1428" w:type="dxa"/>
            <w:tcBorders>
              <w:top w:val="single" w:sz="4" w:space="0" w:color="auto"/>
              <w:left w:val="single" w:sz="4" w:space="0" w:color="auto"/>
              <w:bottom w:val="dotted"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0</w:t>
            </w:r>
          </w:p>
        </w:tc>
      </w:tr>
      <w:tr w:rsidR="00FE120D" w:rsidRPr="00416D32" w:rsidTr="00FE120D">
        <w:trPr>
          <w:cantSplit/>
          <w:trHeight w:val="294"/>
          <w:jc w:val="center"/>
        </w:trPr>
        <w:tc>
          <w:tcPr>
            <w:tcW w:w="1217" w:type="dxa"/>
            <w:vMerge/>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tabs>
                <w:tab w:val="right" w:pos="2869"/>
              </w:tabs>
              <w:spacing w:line="360" w:lineRule="exact"/>
              <w:jc w:val="center"/>
              <w:rPr>
                <w:noProof/>
                <w:kern w:val="2"/>
                <w:sz w:val="27"/>
                <w:szCs w:val="27"/>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7h</w:t>
            </w:r>
          </w:p>
        </w:tc>
        <w:tc>
          <w:tcPr>
            <w:tcW w:w="1098" w:type="dxa"/>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Pr>
                <w:noProof/>
                <w:kern w:val="2"/>
                <w:sz w:val="27"/>
                <w:szCs w:val="27"/>
              </w:rPr>
              <w:t>04/8</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EA48DC" w:rsidRDefault="00FE120D" w:rsidP="00EC4464">
            <w:pPr>
              <w:widowControl w:val="0"/>
              <w:spacing w:line="360" w:lineRule="exact"/>
              <w:jc w:val="center"/>
              <w:rPr>
                <w:noProof/>
                <w:kern w:val="2"/>
                <w:sz w:val="27"/>
                <w:szCs w:val="27"/>
              </w:rPr>
            </w:pPr>
            <w:r w:rsidRPr="00EA48DC">
              <w:rPr>
                <w:noProof/>
                <w:kern w:val="2"/>
                <w:sz w:val="27"/>
                <w:szCs w:val="27"/>
              </w:rPr>
              <w:t>109,84</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EA48DC" w:rsidRDefault="00FE120D" w:rsidP="00EC4464">
            <w:pPr>
              <w:widowControl w:val="0"/>
              <w:spacing w:line="360" w:lineRule="exact"/>
              <w:jc w:val="center"/>
              <w:rPr>
                <w:noProof/>
                <w:kern w:val="2"/>
                <w:sz w:val="27"/>
                <w:szCs w:val="27"/>
              </w:rPr>
            </w:pPr>
            <w:r w:rsidRPr="00EA48DC">
              <w:rPr>
                <w:noProof/>
                <w:kern w:val="2"/>
                <w:sz w:val="27"/>
                <w:szCs w:val="27"/>
              </w:rPr>
              <w:t>47,00</w:t>
            </w:r>
          </w:p>
        </w:tc>
        <w:tc>
          <w:tcPr>
            <w:tcW w:w="1568" w:type="dxa"/>
            <w:tcBorders>
              <w:top w:val="dotted" w:sz="4" w:space="0" w:color="auto"/>
              <w:left w:val="single" w:sz="4" w:space="0" w:color="auto"/>
              <w:bottom w:val="single" w:sz="4" w:space="0" w:color="auto"/>
              <w:right w:val="single" w:sz="4" w:space="0" w:color="auto"/>
            </w:tcBorders>
            <w:vAlign w:val="center"/>
          </w:tcPr>
          <w:p w:rsidR="00FE120D" w:rsidRPr="00EA48DC" w:rsidRDefault="00FE120D" w:rsidP="00EC4464">
            <w:pPr>
              <w:widowControl w:val="0"/>
              <w:spacing w:line="360" w:lineRule="exact"/>
              <w:jc w:val="center"/>
              <w:rPr>
                <w:noProof/>
                <w:kern w:val="2"/>
                <w:sz w:val="27"/>
                <w:szCs w:val="27"/>
              </w:rPr>
            </w:pPr>
            <w:r w:rsidRPr="00EA48DC">
              <w:rPr>
                <w:noProof/>
                <w:kern w:val="2"/>
                <w:sz w:val="27"/>
                <w:szCs w:val="27"/>
              </w:rPr>
              <w:t>1.500</w:t>
            </w:r>
          </w:p>
        </w:tc>
        <w:tc>
          <w:tcPr>
            <w:tcW w:w="1428" w:type="dxa"/>
            <w:tcBorders>
              <w:top w:val="dotted" w:sz="4" w:space="0" w:color="auto"/>
              <w:left w:val="single" w:sz="4" w:space="0" w:color="auto"/>
              <w:bottom w:val="single" w:sz="4" w:space="0" w:color="auto"/>
              <w:right w:val="single" w:sz="4" w:space="0" w:color="auto"/>
            </w:tcBorders>
            <w:vAlign w:val="center"/>
          </w:tcPr>
          <w:p w:rsidR="00FE120D" w:rsidRPr="00EA48DC" w:rsidRDefault="00FE120D" w:rsidP="00EC4464">
            <w:pPr>
              <w:widowControl w:val="0"/>
              <w:spacing w:line="360" w:lineRule="exact"/>
              <w:jc w:val="center"/>
              <w:rPr>
                <w:noProof/>
                <w:kern w:val="2"/>
                <w:sz w:val="27"/>
                <w:szCs w:val="27"/>
              </w:rPr>
            </w:pPr>
            <w:r w:rsidRPr="00EA48DC">
              <w:rPr>
                <w:noProof/>
                <w:kern w:val="2"/>
                <w:sz w:val="27"/>
                <w:szCs w:val="27"/>
              </w:rPr>
              <w:t>0</w:t>
            </w:r>
          </w:p>
        </w:tc>
      </w:tr>
      <w:tr w:rsidR="00FE120D" w:rsidRPr="00416D32" w:rsidTr="00FE120D">
        <w:trPr>
          <w:cantSplit/>
          <w:trHeight w:val="294"/>
          <w:jc w:val="center"/>
        </w:trPr>
        <w:tc>
          <w:tcPr>
            <w:tcW w:w="1217" w:type="dxa"/>
            <w:vMerge w:val="restart"/>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tabs>
                <w:tab w:val="right" w:pos="2869"/>
              </w:tabs>
              <w:spacing w:line="360" w:lineRule="exact"/>
              <w:jc w:val="center"/>
              <w:rPr>
                <w:noProof/>
                <w:kern w:val="2"/>
                <w:sz w:val="27"/>
                <w:szCs w:val="27"/>
                <w:lang w:val="vi-VN"/>
              </w:rPr>
            </w:pPr>
            <w:r w:rsidRPr="00416D32">
              <w:rPr>
                <w:noProof/>
                <w:kern w:val="2"/>
                <w:sz w:val="27"/>
                <w:szCs w:val="27"/>
                <w:lang w:val="vi-VN"/>
              </w:rPr>
              <w:t>Thác Bà</w:t>
            </w:r>
          </w:p>
        </w:tc>
        <w:tc>
          <w:tcPr>
            <w:tcW w:w="784" w:type="dxa"/>
            <w:tcBorders>
              <w:top w:val="single" w:sz="4" w:space="0" w:color="auto"/>
              <w:left w:val="single" w:sz="4" w:space="0" w:color="auto"/>
              <w:bottom w:val="dotted"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7h</w:t>
            </w:r>
          </w:p>
        </w:tc>
        <w:tc>
          <w:tcPr>
            <w:tcW w:w="1098" w:type="dxa"/>
            <w:tcBorders>
              <w:top w:val="single" w:sz="4" w:space="0" w:color="auto"/>
              <w:left w:val="single" w:sz="4" w:space="0" w:color="auto"/>
              <w:bottom w:val="dotted"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03/8</w:t>
            </w:r>
          </w:p>
        </w:tc>
        <w:tc>
          <w:tcPr>
            <w:tcW w:w="1254" w:type="dxa"/>
            <w:tcBorders>
              <w:top w:val="single" w:sz="4" w:space="0" w:color="auto"/>
              <w:left w:val="single" w:sz="4" w:space="0" w:color="auto"/>
              <w:bottom w:val="dotted"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47,87</w:t>
            </w:r>
          </w:p>
        </w:tc>
        <w:tc>
          <w:tcPr>
            <w:tcW w:w="1254" w:type="dxa"/>
            <w:tcBorders>
              <w:top w:val="single" w:sz="4" w:space="0" w:color="auto"/>
              <w:left w:val="single" w:sz="4" w:space="0" w:color="auto"/>
              <w:bottom w:val="dotted"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20,77</w:t>
            </w:r>
          </w:p>
        </w:tc>
        <w:tc>
          <w:tcPr>
            <w:tcW w:w="1568" w:type="dxa"/>
            <w:vMerge w:val="restart"/>
            <w:tcBorders>
              <w:top w:val="single" w:sz="4" w:space="0" w:color="auto"/>
              <w:left w:val="single" w:sz="4" w:space="0" w:color="auto"/>
              <w:right w:val="single" w:sz="4" w:space="0" w:color="auto"/>
            </w:tcBorders>
            <w:vAlign w:val="center"/>
          </w:tcPr>
          <w:p w:rsidR="00FE120D" w:rsidRPr="00416D32" w:rsidRDefault="00FE120D" w:rsidP="00EC4464">
            <w:pPr>
              <w:widowControl w:val="0"/>
              <w:spacing w:line="360" w:lineRule="exact"/>
              <w:ind w:left="-97" w:right="-45"/>
              <w:jc w:val="center"/>
              <w:rPr>
                <w:noProof/>
                <w:kern w:val="2"/>
                <w:sz w:val="27"/>
                <w:szCs w:val="27"/>
              </w:rPr>
            </w:pPr>
            <w:r>
              <w:rPr>
                <w:noProof/>
                <w:kern w:val="2"/>
                <w:sz w:val="27"/>
                <w:szCs w:val="27"/>
              </w:rPr>
              <w:t>725</w:t>
            </w:r>
            <w:r w:rsidRPr="00416D32">
              <w:rPr>
                <w:noProof/>
                <w:kern w:val="2"/>
                <w:sz w:val="27"/>
                <w:szCs w:val="27"/>
              </w:rPr>
              <w:t xml:space="preserve"> (TB ngày 0</w:t>
            </w:r>
            <w:r>
              <w:rPr>
                <w:noProof/>
                <w:kern w:val="2"/>
                <w:sz w:val="27"/>
                <w:szCs w:val="27"/>
              </w:rPr>
              <w:t>3</w:t>
            </w:r>
            <w:r w:rsidRPr="00416D32">
              <w:rPr>
                <w:noProof/>
                <w:kern w:val="2"/>
                <w:sz w:val="27"/>
                <w:szCs w:val="27"/>
              </w:rPr>
              <w:t>/8)</w:t>
            </w:r>
          </w:p>
        </w:tc>
        <w:tc>
          <w:tcPr>
            <w:tcW w:w="1428" w:type="dxa"/>
            <w:vMerge w:val="restart"/>
            <w:tcBorders>
              <w:top w:val="single" w:sz="4" w:space="0" w:color="auto"/>
              <w:left w:val="single" w:sz="4" w:space="0" w:color="auto"/>
              <w:right w:val="single" w:sz="4" w:space="0" w:color="auto"/>
            </w:tcBorders>
            <w:vAlign w:val="center"/>
          </w:tcPr>
          <w:p w:rsidR="00FE120D" w:rsidRPr="00416D32" w:rsidRDefault="00FE120D" w:rsidP="00EC4464">
            <w:pPr>
              <w:widowControl w:val="0"/>
              <w:spacing w:line="360" w:lineRule="exact"/>
              <w:ind w:left="-97" w:right="-45"/>
              <w:jc w:val="center"/>
              <w:rPr>
                <w:noProof/>
                <w:kern w:val="2"/>
                <w:sz w:val="27"/>
                <w:szCs w:val="27"/>
              </w:rPr>
            </w:pPr>
            <w:r>
              <w:rPr>
                <w:noProof/>
                <w:kern w:val="2"/>
                <w:sz w:val="27"/>
                <w:szCs w:val="27"/>
              </w:rPr>
              <w:t>99</w:t>
            </w:r>
            <w:r w:rsidRPr="00416D32">
              <w:rPr>
                <w:noProof/>
                <w:kern w:val="2"/>
                <w:sz w:val="27"/>
                <w:szCs w:val="27"/>
              </w:rPr>
              <w:t xml:space="preserve"> (TB ngày 0</w:t>
            </w:r>
            <w:r>
              <w:rPr>
                <w:noProof/>
                <w:kern w:val="2"/>
                <w:sz w:val="27"/>
                <w:szCs w:val="27"/>
              </w:rPr>
              <w:t>3</w:t>
            </w:r>
            <w:r w:rsidRPr="00416D32">
              <w:rPr>
                <w:noProof/>
                <w:kern w:val="2"/>
                <w:sz w:val="27"/>
                <w:szCs w:val="27"/>
              </w:rPr>
              <w:t>/8)</w:t>
            </w:r>
          </w:p>
        </w:tc>
      </w:tr>
      <w:tr w:rsidR="00FE120D" w:rsidRPr="00416D32" w:rsidTr="00FE120D">
        <w:trPr>
          <w:cantSplit/>
          <w:trHeight w:val="294"/>
          <w:jc w:val="center"/>
        </w:trPr>
        <w:tc>
          <w:tcPr>
            <w:tcW w:w="1217" w:type="dxa"/>
            <w:vMerge/>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tabs>
                <w:tab w:val="right" w:pos="2869"/>
              </w:tabs>
              <w:spacing w:line="360" w:lineRule="exact"/>
              <w:ind w:firstLine="480"/>
              <w:jc w:val="center"/>
              <w:rPr>
                <w:noProof/>
                <w:kern w:val="2"/>
                <w:sz w:val="27"/>
                <w:szCs w:val="27"/>
                <w:highlight w:val="yellow"/>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sidRPr="00416D32">
              <w:rPr>
                <w:noProof/>
                <w:kern w:val="2"/>
                <w:sz w:val="27"/>
                <w:szCs w:val="27"/>
              </w:rPr>
              <w:t>7h</w:t>
            </w:r>
          </w:p>
        </w:tc>
        <w:tc>
          <w:tcPr>
            <w:tcW w:w="1098" w:type="dxa"/>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noProof/>
                <w:kern w:val="2"/>
                <w:sz w:val="27"/>
                <w:szCs w:val="27"/>
              </w:rPr>
            </w:pPr>
            <w:r>
              <w:rPr>
                <w:noProof/>
                <w:kern w:val="2"/>
                <w:sz w:val="27"/>
                <w:szCs w:val="27"/>
              </w:rPr>
              <w:t>04/8</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E879AE" w:rsidRDefault="00FE120D" w:rsidP="00EC4464">
            <w:pPr>
              <w:widowControl w:val="0"/>
              <w:spacing w:line="360" w:lineRule="exact"/>
              <w:jc w:val="center"/>
              <w:rPr>
                <w:noProof/>
                <w:kern w:val="2"/>
                <w:sz w:val="27"/>
                <w:szCs w:val="27"/>
              </w:rPr>
            </w:pPr>
            <w:r w:rsidRPr="00E879AE">
              <w:rPr>
                <w:noProof/>
                <w:kern w:val="2"/>
                <w:sz w:val="27"/>
                <w:szCs w:val="27"/>
              </w:rPr>
              <w:t>48,26</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E879AE" w:rsidRDefault="00FE120D" w:rsidP="00EC4464">
            <w:pPr>
              <w:widowControl w:val="0"/>
              <w:spacing w:line="360" w:lineRule="exact"/>
              <w:jc w:val="center"/>
              <w:rPr>
                <w:noProof/>
                <w:kern w:val="2"/>
                <w:sz w:val="27"/>
                <w:szCs w:val="27"/>
              </w:rPr>
            </w:pPr>
            <w:r w:rsidRPr="00E879AE">
              <w:rPr>
                <w:noProof/>
                <w:kern w:val="2"/>
                <w:sz w:val="27"/>
                <w:szCs w:val="27"/>
              </w:rPr>
              <w:t>20,77</w:t>
            </w:r>
          </w:p>
        </w:tc>
        <w:tc>
          <w:tcPr>
            <w:tcW w:w="1568" w:type="dxa"/>
            <w:vMerge/>
            <w:tcBorders>
              <w:left w:val="single" w:sz="4" w:space="0" w:color="auto"/>
              <w:bottom w:val="single"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p>
        </w:tc>
        <w:tc>
          <w:tcPr>
            <w:tcW w:w="1428" w:type="dxa"/>
            <w:vMerge/>
            <w:tcBorders>
              <w:left w:val="single" w:sz="4" w:space="0" w:color="auto"/>
              <w:bottom w:val="single"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p>
        </w:tc>
      </w:tr>
    </w:tbl>
    <w:p w:rsidR="009E5971" w:rsidRDefault="009E5971" w:rsidP="009716AE">
      <w:pPr>
        <w:widowControl w:val="0"/>
        <w:spacing w:before="120"/>
        <w:ind w:firstLine="567"/>
        <w:jc w:val="both"/>
        <w:rPr>
          <w:spacing w:val="-2"/>
          <w:sz w:val="27"/>
          <w:szCs w:val="27"/>
        </w:rPr>
      </w:pPr>
      <w:r w:rsidRPr="00416D32">
        <w:rPr>
          <w:spacing w:val="-2"/>
          <w:sz w:val="27"/>
          <w:szCs w:val="27"/>
        </w:rPr>
        <w:t>Văn phòng thường trực Ban Chỉ đạo Trung ương về PCTT</w:t>
      </w:r>
      <w:r w:rsidRPr="009E5971">
        <w:rPr>
          <w:spacing w:val="-2"/>
          <w:sz w:val="27"/>
          <w:szCs w:val="27"/>
        </w:rPr>
        <w:t xml:space="preserve"> </w:t>
      </w:r>
      <w:r>
        <w:rPr>
          <w:spacing w:val="-2"/>
          <w:sz w:val="27"/>
          <w:szCs w:val="27"/>
        </w:rPr>
        <w:t xml:space="preserve">theo </w:t>
      </w:r>
      <w:r w:rsidRPr="00416D32">
        <w:rPr>
          <w:spacing w:val="-2"/>
          <w:sz w:val="27"/>
          <w:szCs w:val="27"/>
        </w:rPr>
        <w:t xml:space="preserve">dõi chặt chẽ </w:t>
      </w:r>
      <w:r>
        <w:rPr>
          <w:spacing w:val="-2"/>
          <w:sz w:val="27"/>
          <w:szCs w:val="27"/>
        </w:rPr>
        <w:t xml:space="preserve">diễn biến của mưa lũ, </w:t>
      </w:r>
      <w:r w:rsidR="00EC4464">
        <w:rPr>
          <w:spacing w:val="-2"/>
          <w:sz w:val="27"/>
          <w:szCs w:val="27"/>
        </w:rPr>
        <w:t xml:space="preserve">tổ chức </w:t>
      </w:r>
      <w:r>
        <w:rPr>
          <w:spacing w:val="-2"/>
          <w:sz w:val="27"/>
          <w:szCs w:val="27"/>
        </w:rPr>
        <w:t xml:space="preserve">điều </w:t>
      </w:r>
      <w:r w:rsidR="007C0460">
        <w:rPr>
          <w:spacing w:val="-2"/>
          <w:sz w:val="27"/>
          <w:szCs w:val="27"/>
        </w:rPr>
        <w:t>hành</w:t>
      </w:r>
      <w:r>
        <w:rPr>
          <w:spacing w:val="-2"/>
          <w:sz w:val="27"/>
          <w:szCs w:val="27"/>
        </w:rPr>
        <w:t xml:space="preserve"> các hồ chứa theo quy định.</w:t>
      </w:r>
    </w:p>
    <w:p w:rsidR="008F3408" w:rsidRPr="00C60E60" w:rsidRDefault="00CC4C57" w:rsidP="009716AE">
      <w:pPr>
        <w:pStyle w:val="ListParagraph"/>
        <w:widowControl w:val="0"/>
        <w:numPr>
          <w:ilvl w:val="0"/>
          <w:numId w:val="1"/>
        </w:numPr>
        <w:spacing w:before="120"/>
        <w:ind w:left="851" w:hanging="284"/>
        <w:contextualSpacing w:val="0"/>
        <w:jc w:val="both"/>
        <w:rPr>
          <w:b/>
          <w:spacing w:val="-4"/>
          <w:kern w:val="2"/>
          <w:sz w:val="27"/>
          <w:szCs w:val="27"/>
          <w:lang w:val="it-IT"/>
        </w:rPr>
      </w:pPr>
      <w:r w:rsidRPr="00C60E60">
        <w:rPr>
          <w:b/>
          <w:spacing w:val="-4"/>
          <w:kern w:val="2"/>
          <w:sz w:val="27"/>
          <w:szCs w:val="27"/>
          <w:lang w:val="it-IT"/>
        </w:rPr>
        <w:t>Các h</w:t>
      </w:r>
      <w:r w:rsidR="005D5E8F" w:rsidRPr="00C60E60">
        <w:rPr>
          <w:b/>
          <w:spacing w:val="-4"/>
          <w:kern w:val="2"/>
          <w:sz w:val="27"/>
          <w:szCs w:val="27"/>
          <w:lang w:val="it-IT"/>
        </w:rPr>
        <w:t xml:space="preserve">ồ chứa </w:t>
      </w:r>
      <w:r w:rsidR="009024F9" w:rsidRPr="00C60E60">
        <w:rPr>
          <w:b/>
          <w:spacing w:val="-4"/>
          <w:kern w:val="2"/>
          <w:sz w:val="27"/>
          <w:szCs w:val="27"/>
          <w:lang w:val="it-IT"/>
        </w:rPr>
        <w:t>thủy lợi khu vực Bắc Bộ</w:t>
      </w:r>
      <w:r w:rsidR="00032D94" w:rsidRPr="00C60E60">
        <w:rPr>
          <w:b/>
          <w:spacing w:val="-4"/>
          <w:kern w:val="2"/>
          <w:sz w:val="27"/>
          <w:szCs w:val="27"/>
          <w:lang w:val="it-IT"/>
        </w:rPr>
        <w:t>:</w:t>
      </w:r>
    </w:p>
    <w:p w:rsidR="009D7678" w:rsidRPr="00416D32" w:rsidRDefault="00294F3A" w:rsidP="009716AE">
      <w:pPr>
        <w:widowControl w:val="0"/>
        <w:spacing w:before="120"/>
        <w:ind w:firstLine="567"/>
        <w:jc w:val="both"/>
        <w:rPr>
          <w:spacing w:val="-4"/>
          <w:kern w:val="2"/>
          <w:sz w:val="27"/>
          <w:szCs w:val="27"/>
          <w:lang w:val="it-IT"/>
        </w:rPr>
      </w:pPr>
      <w:r w:rsidRPr="00416D32">
        <w:rPr>
          <w:spacing w:val="-4"/>
          <w:kern w:val="2"/>
          <w:sz w:val="27"/>
          <w:szCs w:val="27"/>
          <w:lang w:val="it-IT"/>
        </w:rPr>
        <w:t>Theo báo cáo của Vụ Quản lý công trình thủy lợi - Tổng cục Thủy lợi, tình hình hồ chứa</w:t>
      </w:r>
      <w:r w:rsidR="00EC4464">
        <w:rPr>
          <w:spacing w:val="-4"/>
          <w:kern w:val="2"/>
          <w:sz w:val="27"/>
          <w:szCs w:val="27"/>
          <w:lang w:val="it-IT"/>
        </w:rPr>
        <w:t xml:space="preserve"> các tỉnh miền núi phía Bắc</w:t>
      </w:r>
      <w:r w:rsidRPr="00416D32">
        <w:rPr>
          <w:spacing w:val="-4"/>
          <w:kern w:val="2"/>
          <w:sz w:val="27"/>
          <w:szCs w:val="27"/>
          <w:lang w:val="it-IT"/>
        </w:rPr>
        <w:t xml:space="preserve"> như sau: </w:t>
      </w:r>
    </w:p>
    <w:p w:rsidR="007A1FCC" w:rsidRPr="007A1FCC" w:rsidRDefault="007A1FCC" w:rsidP="009716AE">
      <w:pPr>
        <w:spacing w:before="120"/>
        <w:ind w:firstLine="709"/>
        <w:jc w:val="both"/>
        <w:rPr>
          <w:bCs/>
          <w:sz w:val="27"/>
          <w:szCs w:val="27"/>
          <w:lang w:val="nl-NL"/>
        </w:rPr>
      </w:pPr>
      <w:r w:rsidRPr="007A1FCC">
        <w:rPr>
          <w:bCs/>
          <w:sz w:val="27"/>
          <w:szCs w:val="27"/>
          <w:lang w:val="nl-NL"/>
        </w:rPr>
        <w:t>- Các hồ chứa lớn, đều đạt từ 55 – 70% dung tích thiết kế, một số hồ đã đạt 100% dung tích thiết kế: Làng Thum (Bắc Giang), Bến Châu, Khe Chè, Quất Đông (Quảng Ninh),</w:t>
      </w:r>
      <w:r w:rsidR="00EC4464">
        <w:rPr>
          <w:bCs/>
          <w:sz w:val="27"/>
          <w:szCs w:val="27"/>
          <w:lang w:val="nl-NL"/>
        </w:rPr>
        <w:t xml:space="preserve"> </w:t>
      </w:r>
      <w:r w:rsidRPr="007A1FCC">
        <w:rPr>
          <w:bCs/>
          <w:sz w:val="27"/>
          <w:szCs w:val="27"/>
          <w:lang w:val="nl-NL"/>
        </w:rPr>
        <w:t>Ngòi Vần (Phú Thọ), Chiềng Khoi (Sơn La); Các hồ có cửa van đang xả để hạ thấp nước: hồ Đầm Hà Động đang xả 3/3 cửa với lưu lượng 60m</w:t>
      </w:r>
      <w:r w:rsidRPr="007A1FCC">
        <w:rPr>
          <w:bCs/>
          <w:sz w:val="27"/>
          <w:szCs w:val="27"/>
          <w:lang w:val="nl-NL"/>
        </w:rPr>
        <w:softHyphen/>
      </w:r>
      <w:r w:rsidRPr="007A1FCC">
        <w:rPr>
          <w:bCs/>
          <w:sz w:val="27"/>
          <w:szCs w:val="27"/>
          <w:lang w:val="nl-NL"/>
        </w:rPr>
        <w:softHyphen/>
      </w:r>
      <w:r w:rsidRPr="007A1FCC">
        <w:rPr>
          <w:bCs/>
          <w:sz w:val="27"/>
          <w:szCs w:val="27"/>
          <w:lang w:val="nl-NL"/>
        </w:rPr>
        <w:softHyphen/>
      </w:r>
      <w:r w:rsidRPr="007A1FCC">
        <w:rPr>
          <w:bCs/>
          <w:sz w:val="27"/>
          <w:szCs w:val="27"/>
          <w:vertAlign w:val="superscript"/>
          <w:lang w:val="nl-NL"/>
        </w:rPr>
        <w:t>3</w:t>
      </w:r>
      <w:r w:rsidRPr="007A1FCC">
        <w:rPr>
          <w:bCs/>
          <w:sz w:val="27"/>
          <w:szCs w:val="27"/>
          <w:lang w:val="nl-NL"/>
        </w:rPr>
        <w:t>/s, Trúc Bài Sơn đang xả với lưu lượng 20m</w:t>
      </w:r>
      <w:r w:rsidRPr="007A1FCC">
        <w:rPr>
          <w:bCs/>
          <w:sz w:val="27"/>
          <w:szCs w:val="27"/>
          <w:vertAlign w:val="superscript"/>
          <w:lang w:val="nl-NL"/>
        </w:rPr>
        <w:t>3</w:t>
      </w:r>
      <w:r w:rsidRPr="007A1FCC">
        <w:rPr>
          <w:bCs/>
          <w:sz w:val="27"/>
          <w:szCs w:val="27"/>
          <w:lang w:val="nl-NL"/>
        </w:rPr>
        <w:t>/s.</w:t>
      </w:r>
    </w:p>
    <w:p w:rsidR="007A1FCC" w:rsidRPr="007A1FCC" w:rsidRDefault="007A1FCC" w:rsidP="009716AE">
      <w:pPr>
        <w:spacing w:before="120"/>
        <w:ind w:firstLine="709"/>
        <w:jc w:val="both"/>
        <w:rPr>
          <w:bCs/>
          <w:sz w:val="27"/>
          <w:szCs w:val="27"/>
          <w:lang w:val="nl-NL"/>
        </w:rPr>
      </w:pPr>
      <w:r w:rsidRPr="007A1FCC">
        <w:rPr>
          <w:bCs/>
          <w:sz w:val="27"/>
          <w:szCs w:val="27"/>
          <w:lang w:val="nl-NL"/>
        </w:rPr>
        <w:t>- Các hồ chứa nhỏ do các địa phương quản lý có tràn tự do hầu hết đã đạt 60-80% dung tích thiết kế. Trong đó có một số</w:t>
      </w:r>
      <w:r w:rsidR="001D2800">
        <w:rPr>
          <w:bCs/>
          <w:sz w:val="27"/>
          <w:szCs w:val="27"/>
          <w:lang w:val="nl-NL"/>
        </w:rPr>
        <w:t xml:space="preserve"> tỉnh đã có hồ</w:t>
      </w:r>
      <w:r w:rsidRPr="007A1FCC">
        <w:rPr>
          <w:bCs/>
          <w:sz w:val="27"/>
          <w:szCs w:val="27"/>
          <w:lang w:val="nl-NL"/>
        </w:rPr>
        <w:t xml:space="preserve"> chứa nước đạt MNDBT</w:t>
      </w:r>
      <w:r w:rsidR="001D2800">
        <w:rPr>
          <w:bCs/>
          <w:sz w:val="27"/>
          <w:szCs w:val="27"/>
          <w:lang w:val="nl-NL"/>
        </w:rPr>
        <w:t xml:space="preserve"> như:</w:t>
      </w:r>
      <w:r w:rsidRPr="007A1FCC">
        <w:rPr>
          <w:bCs/>
          <w:sz w:val="27"/>
          <w:szCs w:val="27"/>
          <w:lang w:val="nl-NL"/>
        </w:rPr>
        <w:t xml:space="preserve"> tỉnh Tuyên Quang (0</w:t>
      </w:r>
      <w:r w:rsidR="003B6E43">
        <w:rPr>
          <w:bCs/>
          <w:sz w:val="27"/>
          <w:szCs w:val="27"/>
          <w:lang w:val="nl-NL"/>
        </w:rPr>
        <w:t>2</w:t>
      </w:r>
      <w:r w:rsidRPr="007A1FCC">
        <w:rPr>
          <w:bCs/>
          <w:sz w:val="27"/>
          <w:szCs w:val="27"/>
          <w:lang w:val="nl-NL"/>
        </w:rPr>
        <w:t xml:space="preserve"> hồ chứa: Minh Cầm, Tân Dân), tỉnh Lạng Sơn (02 hồ: Bản Chành, Đắp Đề), tỉnh Thái Nguyên (03 hồ chứa: Bản Piềng, Phú Xuyên, Quán Chẽ), tỉnh Bắc Giang (06 hồ chứa: Bầu Lày, Dộc Bấu, Hàm Rồng, Khe Chão, Khe Sàng, Làng Thum, Trại Muối), tỉnh Quảng Ninh (02 hồ chứa: Dân Tiến,  Đoan Tĩnh), tỉnh Điện Biên (02 hồ chứa: Bồ Hóng, Bản Ban), tỉnh Vĩnh Phúc (01 hồ chứa: Vinh Thanh). </w:t>
      </w:r>
    </w:p>
    <w:p w:rsidR="00132D21" w:rsidRPr="00416D32" w:rsidRDefault="007E016B" w:rsidP="009716AE">
      <w:pPr>
        <w:widowControl w:val="0"/>
        <w:spacing w:before="120"/>
        <w:jc w:val="both"/>
        <w:rPr>
          <w:b/>
          <w:spacing w:val="-4"/>
          <w:kern w:val="2"/>
          <w:sz w:val="27"/>
          <w:szCs w:val="27"/>
          <w:lang w:val="it-IT"/>
        </w:rPr>
      </w:pPr>
      <w:r w:rsidRPr="00416D32">
        <w:rPr>
          <w:b/>
          <w:spacing w:val="-4"/>
          <w:kern w:val="2"/>
          <w:sz w:val="27"/>
          <w:szCs w:val="27"/>
          <w:lang w:val="it-IT"/>
        </w:rPr>
        <w:t xml:space="preserve">IV. </w:t>
      </w:r>
      <w:r w:rsidR="004C5873" w:rsidRPr="00416D32">
        <w:rPr>
          <w:b/>
          <w:spacing w:val="-4"/>
          <w:kern w:val="2"/>
          <w:sz w:val="27"/>
          <w:szCs w:val="27"/>
          <w:lang w:val="it-IT"/>
        </w:rPr>
        <w:t>CÔNG TÁC CHỈ ĐẠO ỨNG PHÓ</w:t>
      </w:r>
    </w:p>
    <w:p w:rsidR="00DF00C8" w:rsidRPr="00416D32" w:rsidRDefault="00DF00C8" w:rsidP="009716AE">
      <w:pPr>
        <w:widowControl w:val="0"/>
        <w:spacing w:before="120"/>
        <w:ind w:firstLine="567"/>
        <w:jc w:val="both"/>
        <w:rPr>
          <w:b/>
          <w:spacing w:val="-4"/>
          <w:kern w:val="2"/>
          <w:sz w:val="27"/>
          <w:szCs w:val="27"/>
          <w:lang w:val="it-IT"/>
        </w:rPr>
      </w:pPr>
      <w:r w:rsidRPr="00416D32">
        <w:rPr>
          <w:b/>
          <w:spacing w:val="-4"/>
          <w:kern w:val="2"/>
          <w:sz w:val="27"/>
          <w:szCs w:val="27"/>
          <w:lang w:val="it-IT"/>
        </w:rPr>
        <w:t xml:space="preserve">1. </w:t>
      </w:r>
      <w:r w:rsidR="00823A4F" w:rsidRPr="00416D32">
        <w:rPr>
          <w:b/>
          <w:spacing w:val="-4"/>
          <w:kern w:val="2"/>
          <w:sz w:val="27"/>
          <w:szCs w:val="27"/>
          <w:lang w:val="it-IT"/>
        </w:rPr>
        <w:t xml:space="preserve">Ở </w:t>
      </w:r>
      <w:r w:rsidRPr="00416D32">
        <w:rPr>
          <w:b/>
          <w:spacing w:val="-4"/>
          <w:kern w:val="2"/>
          <w:sz w:val="27"/>
          <w:szCs w:val="27"/>
          <w:lang w:val="it-IT"/>
        </w:rPr>
        <w:t>Trung ương:</w:t>
      </w:r>
    </w:p>
    <w:p w:rsidR="00AD66B7" w:rsidRDefault="00AD66B7" w:rsidP="009716AE">
      <w:pPr>
        <w:widowControl w:val="0"/>
        <w:spacing w:before="120"/>
        <w:ind w:firstLine="567"/>
        <w:jc w:val="both"/>
        <w:rPr>
          <w:sz w:val="27"/>
          <w:szCs w:val="27"/>
          <w:lang w:val="it-IT"/>
        </w:rPr>
      </w:pPr>
      <w:r>
        <w:rPr>
          <w:sz w:val="27"/>
          <w:szCs w:val="27"/>
          <w:lang w:val="it-IT"/>
        </w:rPr>
        <w:t xml:space="preserve">- Thực hiện nhiệm vụ Bộ </w:t>
      </w:r>
      <w:r w:rsidR="00541460">
        <w:rPr>
          <w:sz w:val="27"/>
          <w:szCs w:val="27"/>
          <w:lang w:val="it-IT"/>
        </w:rPr>
        <w:t xml:space="preserve">trưởng- Trưởng ban giao, Viện Khoa Thủy lợi Việt Nam (Viện Thủy công) phối hợp với Tập đoàn công nghiệp than - khoáng sản Việt Nam đã hoàn thành bản vẽ công trình Tràn </w:t>
      </w:r>
      <w:r w:rsidR="00661AA9">
        <w:rPr>
          <w:sz w:val="27"/>
          <w:szCs w:val="27"/>
          <w:lang w:val="it-IT"/>
        </w:rPr>
        <w:t xml:space="preserve">thép </w:t>
      </w:r>
      <w:r w:rsidR="00541460">
        <w:rPr>
          <w:sz w:val="27"/>
          <w:szCs w:val="27"/>
          <w:lang w:val="it-IT"/>
        </w:rPr>
        <w:t xml:space="preserve">tại điểm </w:t>
      </w:r>
      <w:r w:rsidR="00661AA9">
        <w:rPr>
          <w:sz w:val="27"/>
          <w:szCs w:val="27"/>
          <w:lang w:val="it-IT"/>
        </w:rPr>
        <w:t xml:space="preserve">đập </w:t>
      </w:r>
      <w:r w:rsidR="00541460">
        <w:rPr>
          <w:sz w:val="27"/>
          <w:szCs w:val="27"/>
          <w:lang w:val="it-IT"/>
        </w:rPr>
        <w:t>740 khu mỏ than Mông Dương, tỉnh Quảng Ninh để kịp thời triển khai thi công</w:t>
      </w:r>
      <w:r w:rsidR="00661AA9">
        <w:rPr>
          <w:sz w:val="27"/>
          <w:szCs w:val="27"/>
          <w:lang w:val="it-IT"/>
        </w:rPr>
        <w:t xml:space="preserve">  (đêm ngày 4/8 đã thi công xong Tràn thép</w:t>
      </w:r>
      <w:r w:rsidR="00EC4464">
        <w:rPr>
          <w:sz w:val="27"/>
          <w:szCs w:val="27"/>
          <w:lang w:val="it-IT"/>
        </w:rPr>
        <w:t xml:space="preserve"> dài 8m</w:t>
      </w:r>
      <w:r w:rsidR="00661AA9">
        <w:rPr>
          <w:sz w:val="27"/>
          <w:szCs w:val="27"/>
          <w:lang w:val="it-IT"/>
        </w:rPr>
        <w:t>)</w:t>
      </w:r>
      <w:r w:rsidR="008E5E08">
        <w:rPr>
          <w:sz w:val="27"/>
          <w:szCs w:val="27"/>
          <w:lang w:val="it-IT"/>
        </w:rPr>
        <w:t>.</w:t>
      </w:r>
    </w:p>
    <w:p w:rsidR="00952DA7" w:rsidRPr="00416D32" w:rsidRDefault="00952DA7" w:rsidP="009716AE">
      <w:pPr>
        <w:widowControl w:val="0"/>
        <w:spacing w:before="120"/>
        <w:ind w:firstLine="567"/>
        <w:jc w:val="both"/>
        <w:rPr>
          <w:sz w:val="27"/>
          <w:szCs w:val="27"/>
          <w:lang w:val="it-IT"/>
        </w:rPr>
      </w:pPr>
      <w:r w:rsidRPr="00416D32">
        <w:rPr>
          <w:sz w:val="27"/>
          <w:szCs w:val="27"/>
          <w:lang w:val="it-IT"/>
        </w:rPr>
        <w:t xml:space="preserve">- Ủy ban Quốc gia TKCN </w:t>
      </w:r>
      <w:r w:rsidR="00EF4FD9">
        <w:rPr>
          <w:sz w:val="27"/>
          <w:szCs w:val="27"/>
          <w:lang w:val="it-IT"/>
        </w:rPr>
        <w:t xml:space="preserve">tiếp tục </w:t>
      </w:r>
      <w:r w:rsidRPr="00416D32">
        <w:rPr>
          <w:sz w:val="27"/>
          <w:szCs w:val="27"/>
          <w:lang w:val="it-IT"/>
        </w:rPr>
        <w:t>chỉ đạo các lực lượng quân đội hỗ trợ các tỉnh trong công tác cứu hộ, cứu nạn, ứng phó với mưa, lũ.</w:t>
      </w:r>
    </w:p>
    <w:p w:rsidR="00DF5C1A" w:rsidRPr="00416D32" w:rsidRDefault="00DF5C1A" w:rsidP="009716AE">
      <w:pPr>
        <w:widowControl w:val="0"/>
        <w:spacing w:before="120"/>
        <w:ind w:firstLine="567"/>
        <w:jc w:val="both"/>
        <w:rPr>
          <w:kern w:val="2"/>
          <w:sz w:val="27"/>
          <w:szCs w:val="27"/>
          <w:lang w:val="it-IT"/>
        </w:rPr>
      </w:pPr>
      <w:r w:rsidRPr="00416D32">
        <w:rPr>
          <w:kern w:val="2"/>
          <w:sz w:val="27"/>
          <w:szCs w:val="27"/>
          <w:lang w:val="it-IT"/>
        </w:rPr>
        <w:t>- Tổng cục Thủy lợi đã cử đoàn công tác kiểm tra</w:t>
      </w:r>
      <w:r w:rsidR="00E7675F">
        <w:rPr>
          <w:kern w:val="2"/>
          <w:sz w:val="27"/>
          <w:szCs w:val="27"/>
          <w:lang w:val="it-IT"/>
        </w:rPr>
        <w:t xml:space="preserve"> </w:t>
      </w:r>
      <w:r w:rsidRPr="00416D32">
        <w:rPr>
          <w:kern w:val="2"/>
          <w:sz w:val="27"/>
          <w:szCs w:val="27"/>
          <w:lang w:val="it-IT"/>
        </w:rPr>
        <w:t xml:space="preserve">và chỉ đạo khắc phục sự cố đoạn đê </w:t>
      </w:r>
      <w:r w:rsidR="00E6308E">
        <w:rPr>
          <w:kern w:val="2"/>
          <w:sz w:val="27"/>
          <w:szCs w:val="27"/>
          <w:lang w:val="it-IT"/>
        </w:rPr>
        <w:t>tại</w:t>
      </w:r>
      <w:r w:rsidRPr="00416D32">
        <w:rPr>
          <w:kern w:val="2"/>
          <w:sz w:val="27"/>
          <w:szCs w:val="27"/>
          <w:lang w:val="it-IT"/>
        </w:rPr>
        <w:t xml:space="preserve"> tỉnh </w:t>
      </w:r>
      <w:r w:rsidR="0096423F">
        <w:rPr>
          <w:kern w:val="2"/>
          <w:sz w:val="27"/>
          <w:szCs w:val="27"/>
          <w:lang w:val="it-IT"/>
        </w:rPr>
        <w:t xml:space="preserve">Bắc Ninh và </w:t>
      </w:r>
      <w:r w:rsidRPr="00416D32">
        <w:rPr>
          <w:kern w:val="2"/>
          <w:sz w:val="27"/>
          <w:szCs w:val="27"/>
          <w:lang w:val="it-IT"/>
        </w:rPr>
        <w:t xml:space="preserve">Bắc </w:t>
      </w:r>
      <w:r w:rsidR="00E6308E">
        <w:rPr>
          <w:kern w:val="2"/>
          <w:sz w:val="27"/>
          <w:szCs w:val="27"/>
          <w:lang w:val="it-IT"/>
        </w:rPr>
        <w:t>Giang</w:t>
      </w:r>
      <w:r w:rsidRPr="00416D32">
        <w:rPr>
          <w:kern w:val="2"/>
          <w:sz w:val="27"/>
          <w:szCs w:val="27"/>
          <w:lang w:val="it-IT"/>
        </w:rPr>
        <w:t>.</w:t>
      </w:r>
    </w:p>
    <w:p w:rsidR="001559E5" w:rsidRDefault="00BF7522" w:rsidP="009716AE">
      <w:pPr>
        <w:widowControl w:val="0"/>
        <w:spacing w:before="120"/>
        <w:ind w:firstLine="567"/>
        <w:jc w:val="both"/>
        <w:rPr>
          <w:kern w:val="2"/>
          <w:sz w:val="27"/>
          <w:szCs w:val="27"/>
          <w:lang w:val="it-IT"/>
        </w:rPr>
      </w:pPr>
      <w:r w:rsidRPr="00416D32">
        <w:rPr>
          <w:kern w:val="2"/>
          <w:sz w:val="27"/>
          <w:szCs w:val="27"/>
          <w:lang w:val="it-IT"/>
        </w:rPr>
        <w:t xml:space="preserve">- Văn phòng thường trực </w:t>
      </w:r>
      <w:r w:rsidR="00300B90" w:rsidRPr="00416D32">
        <w:rPr>
          <w:kern w:val="2"/>
          <w:sz w:val="27"/>
          <w:szCs w:val="27"/>
          <w:lang w:val="it-IT"/>
        </w:rPr>
        <w:t xml:space="preserve">BCĐ </w:t>
      </w:r>
      <w:r w:rsidRPr="00416D32">
        <w:rPr>
          <w:kern w:val="2"/>
          <w:sz w:val="27"/>
          <w:szCs w:val="27"/>
          <w:lang w:val="it-IT"/>
        </w:rPr>
        <w:t xml:space="preserve">theo </w:t>
      </w:r>
      <w:r w:rsidR="000035B3" w:rsidRPr="00416D32">
        <w:rPr>
          <w:kern w:val="2"/>
          <w:sz w:val="27"/>
          <w:szCs w:val="27"/>
          <w:lang w:val="it-IT"/>
        </w:rPr>
        <w:t xml:space="preserve">dõi chặt chẽ tình hình mưa, lũ </w:t>
      </w:r>
      <w:r w:rsidRPr="00416D32">
        <w:rPr>
          <w:kern w:val="2"/>
          <w:sz w:val="27"/>
          <w:szCs w:val="27"/>
          <w:lang w:val="it-IT"/>
        </w:rPr>
        <w:t>và kịp thời thông báo tình hình mưa lũ đến Ban Chỉ huy PCTT&amp;TKCN các tỉnh</w:t>
      </w:r>
      <w:r w:rsidR="00000AF5" w:rsidRPr="00416D32">
        <w:rPr>
          <w:kern w:val="2"/>
          <w:sz w:val="27"/>
          <w:szCs w:val="27"/>
          <w:lang w:val="it-IT"/>
        </w:rPr>
        <w:t>, thành phố</w:t>
      </w:r>
      <w:r w:rsidR="000035B3" w:rsidRPr="00416D32">
        <w:rPr>
          <w:kern w:val="2"/>
          <w:sz w:val="27"/>
          <w:szCs w:val="27"/>
          <w:lang w:val="it-IT"/>
        </w:rPr>
        <w:t xml:space="preserve">; đồng thời đôn đốc các tỉnh thực hiện nghiêm công điện </w:t>
      </w:r>
      <w:r w:rsidR="004846D3" w:rsidRPr="00416D32">
        <w:rPr>
          <w:kern w:val="2"/>
          <w:sz w:val="27"/>
          <w:szCs w:val="27"/>
          <w:lang w:val="it-IT"/>
        </w:rPr>
        <w:t>của Thủ tướng Chính phủ và</w:t>
      </w:r>
      <w:r w:rsidR="000035B3" w:rsidRPr="00416D32">
        <w:rPr>
          <w:kern w:val="2"/>
          <w:sz w:val="27"/>
          <w:szCs w:val="27"/>
          <w:lang w:val="it-IT"/>
        </w:rPr>
        <w:t xml:space="preserve"> Ban Chỉ đạo </w:t>
      </w:r>
      <w:r w:rsidR="00DC3871" w:rsidRPr="00416D32">
        <w:rPr>
          <w:kern w:val="2"/>
          <w:sz w:val="27"/>
          <w:szCs w:val="27"/>
          <w:lang w:val="it-IT"/>
        </w:rPr>
        <w:t>T</w:t>
      </w:r>
      <w:r w:rsidR="000035B3" w:rsidRPr="00416D32">
        <w:rPr>
          <w:kern w:val="2"/>
          <w:sz w:val="27"/>
          <w:szCs w:val="27"/>
          <w:lang w:val="it-IT"/>
        </w:rPr>
        <w:t>rung ương về PCTT</w:t>
      </w:r>
      <w:r w:rsidR="00E70107" w:rsidRPr="00416D32">
        <w:rPr>
          <w:kern w:val="2"/>
          <w:sz w:val="27"/>
          <w:szCs w:val="27"/>
          <w:lang w:val="it-IT"/>
        </w:rPr>
        <w:t>.</w:t>
      </w:r>
      <w:r w:rsidR="000035B3" w:rsidRPr="00416D32">
        <w:rPr>
          <w:kern w:val="2"/>
          <w:sz w:val="27"/>
          <w:szCs w:val="27"/>
          <w:lang w:val="it-IT"/>
        </w:rPr>
        <w:t xml:space="preserve"> </w:t>
      </w:r>
    </w:p>
    <w:p w:rsidR="00DE24E6" w:rsidRPr="00416D32" w:rsidRDefault="00DE24E6" w:rsidP="009716AE">
      <w:pPr>
        <w:widowControl w:val="0"/>
        <w:spacing w:before="120"/>
        <w:ind w:firstLine="567"/>
        <w:jc w:val="both"/>
        <w:rPr>
          <w:kern w:val="2"/>
          <w:sz w:val="27"/>
          <w:szCs w:val="27"/>
          <w:lang w:val="it-IT"/>
        </w:rPr>
      </w:pPr>
      <w:r>
        <w:rPr>
          <w:kern w:val="2"/>
          <w:sz w:val="27"/>
          <w:szCs w:val="27"/>
          <w:lang w:val="it-IT"/>
        </w:rPr>
        <w:t>- Các Bộ, ngành theo nhiệm vụ đã chỉ đạo các</w:t>
      </w:r>
      <w:r w:rsidR="00E232F1">
        <w:rPr>
          <w:kern w:val="2"/>
          <w:sz w:val="27"/>
          <w:szCs w:val="27"/>
          <w:lang w:val="it-IT"/>
        </w:rPr>
        <w:t xml:space="preserve"> đơn vị trực thuộc và phối hợp với</w:t>
      </w:r>
      <w:r>
        <w:rPr>
          <w:kern w:val="2"/>
          <w:sz w:val="27"/>
          <w:szCs w:val="27"/>
          <w:lang w:val="it-IT"/>
        </w:rPr>
        <w:t xml:space="preserve"> địa phương thực hiện công tác ứng phó, khắc phục hậu qua do mưa lũ gây ra. </w:t>
      </w:r>
      <w:r w:rsidR="00F83043">
        <w:rPr>
          <w:kern w:val="2"/>
          <w:sz w:val="27"/>
          <w:szCs w:val="27"/>
          <w:lang w:val="it-IT"/>
        </w:rPr>
        <w:t>Các Bộ: Y tế, Gi</w:t>
      </w:r>
      <w:r w:rsidR="0068358C">
        <w:rPr>
          <w:kern w:val="2"/>
          <w:sz w:val="27"/>
          <w:szCs w:val="27"/>
          <w:lang w:val="it-IT"/>
        </w:rPr>
        <w:t>ao</w:t>
      </w:r>
      <w:r w:rsidR="00F83043">
        <w:rPr>
          <w:kern w:val="2"/>
          <w:sz w:val="27"/>
          <w:szCs w:val="27"/>
          <w:lang w:val="it-IT"/>
        </w:rPr>
        <w:t xml:space="preserve"> thông </w:t>
      </w:r>
      <w:r w:rsidR="0068358C">
        <w:rPr>
          <w:kern w:val="2"/>
          <w:sz w:val="27"/>
          <w:szCs w:val="27"/>
          <w:lang w:val="it-IT"/>
        </w:rPr>
        <w:t xml:space="preserve">vân tải </w:t>
      </w:r>
      <w:r w:rsidR="00F83043">
        <w:rPr>
          <w:kern w:val="2"/>
          <w:sz w:val="27"/>
          <w:szCs w:val="27"/>
          <w:lang w:val="it-IT"/>
        </w:rPr>
        <w:t>đã báo</w:t>
      </w:r>
      <w:r w:rsidR="002D29B1">
        <w:rPr>
          <w:kern w:val="2"/>
          <w:sz w:val="27"/>
          <w:szCs w:val="27"/>
          <w:lang w:val="it-IT"/>
        </w:rPr>
        <w:t xml:space="preserve"> cáo</w:t>
      </w:r>
      <w:r w:rsidR="00F83043">
        <w:rPr>
          <w:kern w:val="2"/>
          <w:sz w:val="27"/>
          <w:szCs w:val="27"/>
          <w:lang w:val="it-IT"/>
        </w:rPr>
        <w:t xml:space="preserve"> nhanh về tình hiện hình thi</w:t>
      </w:r>
      <w:r w:rsidR="002D29B1">
        <w:rPr>
          <w:kern w:val="2"/>
          <w:sz w:val="27"/>
          <w:szCs w:val="27"/>
          <w:lang w:val="it-IT"/>
        </w:rPr>
        <w:t xml:space="preserve">ệt hại và công điện chỉ đạo </w:t>
      </w:r>
      <w:r w:rsidR="00F83043">
        <w:rPr>
          <w:kern w:val="2"/>
          <w:sz w:val="27"/>
          <w:szCs w:val="27"/>
          <w:lang w:val="it-IT"/>
        </w:rPr>
        <w:t xml:space="preserve">công tác khắc phục hậu quả do mưa lũ gây ra. </w:t>
      </w:r>
    </w:p>
    <w:p w:rsidR="00A66AF1" w:rsidRPr="00416D32" w:rsidRDefault="00A66AF1" w:rsidP="009716AE">
      <w:pPr>
        <w:widowControl w:val="0"/>
        <w:spacing w:before="120"/>
        <w:ind w:firstLine="567"/>
        <w:jc w:val="both"/>
        <w:rPr>
          <w:kern w:val="2"/>
          <w:sz w:val="27"/>
          <w:szCs w:val="27"/>
          <w:lang w:val="it-IT"/>
        </w:rPr>
      </w:pPr>
      <w:r w:rsidRPr="00416D32">
        <w:rPr>
          <w:kern w:val="2"/>
          <w:sz w:val="27"/>
          <w:szCs w:val="27"/>
          <w:lang w:val="it-IT"/>
        </w:rPr>
        <w:t xml:space="preserve">- </w:t>
      </w:r>
      <w:r w:rsidR="002304CE" w:rsidRPr="00416D32">
        <w:rPr>
          <w:kern w:val="2"/>
          <w:sz w:val="27"/>
          <w:szCs w:val="27"/>
          <w:lang w:val="it-IT"/>
        </w:rPr>
        <w:t xml:space="preserve">Trung tâm dự báo khí tượng thủy văn Trung ương, </w:t>
      </w:r>
      <w:r w:rsidRPr="00416D32">
        <w:rPr>
          <w:kern w:val="2"/>
          <w:sz w:val="27"/>
          <w:szCs w:val="27"/>
          <w:lang w:val="it-IT"/>
        </w:rPr>
        <w:t>Đài Truyền hình Việt Nam</w:t>
      </w:r>
      <w:r w:rsidR="005E7255" w:rsidRPr="00416D32">
        <w:rPr>
          <w:kern w:val="2"/>
          <w:sz w:val="27"/>
          <w:szCs w:val="27"/>
          <w:lang w:val="it-IT"/>
        </w:rPr>
        <w:t>, Đài Tiếng nói Việt Nam, Thông tấn xã Việt Nam</w:t>
      </w:r>
      <w:r w:rsidR="00046832" w:rsidRPr="00416D32">
        <w:rPr>
          <w:kern w:val="2"/>
          <w:sz w:val="27"/>
          <w:szCs w:val="27"/>
          <w:lang w:val="it-IT"/>
        </w:rPr>
        <w:t>, các cơ quan</w:t>
      </w:r>
      <w:r w:rsidRPr="00416D32">
        <w:rPr>
          <w:kern w:val="2"/>
          <w:sz w:val="27"/>
          <w:szCs w:val="27"/>
          <w:lang w:val="it-IT"/>
        </w:rPr>
        <w:t xml:space="preserve"> thông tin đại chúng </w:t>
      </w:r>
      <w:r w:rsidR="009D7678" w:rsidRPr="00416D32">
        <w:rPr>
          <w:kern w:val="2"/>
          <w:sz w:val="27"/>
          <w:szCs w:val="27"/>
          <w:lang w:val="it-IT"/>
        </w:rPr>
        <w:t>tiếp</w:t>
      </w:r>
      <w:r w:rsidR="00046832" w:rsidRPr="00416D32">
        <w:rPr>
          <w:kern w:val="2"/>
          <w:sz w:val="27"/>
          <w:szCs w:val="27"/>
          <w:lang w:val="it-IT"/>
        </w:rPr>
        <w:t xml:space="preserve"> tục</w:t>
      </w:r>
      <w:r w:rsidR="00EC47DB" w:rsidRPr="00416D32">
        <w:rPr>
          <w:kern w:val="2"/>
          <w:sz w:val="27"/>
          <w:szCs w:val="27"/>
          <w:lang w:val="it-IT"/>
        </w:rPr>
        <w:t xml:space="preserve"> đưa tin về tình hình </w:t>
      </w:r>
      <w:r w:rsidRPr="00416D32">
        <w:rPr>
          <w:kern w:val="2"/>
          <w:sz w:val="27"/>
          <w:szCs w:val="27"/>
          <w:lang w:val="it-IT"/>
        </w:rPr>
        <w:t xml:space="preserve">mưa lũ </w:t>
      </w:r>
      <w:r w:rsidR="003C4F5A" w:rsidRPr="00416D32">
        <w:rPr>
          <w:kern w:val="2"/>
          <w:sz w:val="27"/>
          <w:szCs w:val="27"/>
          <w:lang w:val="it-IT"/>
        </w:rPr>
        <w:t xml:space="preserve">về </w:t>
      </w:r>
      <w:r w:rsidRPr="00416D32">
        <w:rPr>
          <w:kern w:val="2"/>
          <w:sz w:val="27"/>
          <w:szCs w:val="27"/>
          <w:lang w:val="it-IT"/>
        </w:rPr>
        <w:t>công tác chỉ đạo, ứng phó của Trung ương và địa phương.</w:t>
      </w:r>
    </w:p>
    <w:p w:rsidR="00F27A17" w:rsidRPr="00416D32" w:rsidRDefault="00F27A17" w:rsidP="009716AE">
      <w:pPr>
        <w:keepNext/>
        <w:widowControl w:val="0"/>
        <w:spacing w:before="120"/>
        <w:ind w:firstLine="567"/>
        <w:jc w:val="both"/>
        <w:rPr>
          <w:b/>
          <w:spacing w:val="-4"/>
          <w:kern w:val="2"/>
          <w:sz w:val="27"/>
          <w:szCs w:val="27"/>
          <w:lang w:val="it-IT"/>
        </w:rPr>
      </w:pPr>
      <w:r w:rsidRPr="00416D32">
        <w:rPr>
          <w:b/>
          <w:spacing w:val="-4"/>
          <w:kern w:val="2"/>
          <w:sz w:val="27"/>
          <w:szCs w:val="27"/>
          <w:lang w:val="it-IT"/>
        </w:rPr>
        <w:t xml:space="preserve">2. </w:t>
      </w:r>
      <w:r w:rsidR="001A1ACA" w:rsidRPr="00416D32">
        <w:rPr>
          <w:b/>
          <w:spacing w:val="-4"/>
          <w:kern w:val="2"/>
          <w:sz w:val="27"/>
          <w:szCs w:val="27"/>
          <w:lang w:val="it-IT"/>
        </w:rPr>
        <w:t>Tại đ</w:t>
      </w:r>
      <w:r w:rsidRPr="00416D32">
        <w:rPr>
          <w:b/>
          <w:spacing w:val="-4"/>
          <w:kern w:val="2"/>
          <w:sz w:val="27"/>
          <w:szCs w:val="27"/>
          <w:lang w:val="it-IT"/>
        </w:rPr>
        <w:t>ịa phương:</w:t>
      </w:r>
    </w:p>
    <w:p w:rsidR="005F0F6E" w:rsidRDefault="005F0F6E" w:rsidP="009716AE">
      <w:pPr>
        <w:widowControl w:val="0"/>
        <w:spacing w:before="120"/>
        <w:ind w:firstLine="567"/>
        <w:jc w:val="both"/>
        <w:rPr>
          <w:spacing w:val="-4"/>
          <w:kern w:val="2"/>
          <w:sz w:val="27"/>
          <w:szCs w:val="27"/>
          <w:lang w:val="it-IT"/>
        </w:rPr>
      </w:pPr>
      <w:r w:rsidRPr="00416D32">
        <w:rPr>
          <w:spacing w:val="-4"/>
          <w:kern w:val="2"/>
          <w:sz w:val="27"/>
          <w:szCs w:val="27"/>
          <w:lang w:val="it-IT"/>
        </w:rPr>
        <w:t xml:space="preserve"> </w:t>
      </w:r>
      <w:r w:rsidR="00AB2D8B" w:rsidRPr="00416D32">
        <w:rPr>
          <w:spacing w:val="-4"/>
          <w:kern w:val="2"/>
          <w:sz w:val="27"/>
          <w:szCs w:val="27"/>
          <w:lang w:val="it-IT"/>
        </w:rPr>
        <w:t xml:space="preserve">Ban chỉ huy PCTT&amp;TKCN </w:t>
      </w:r>
      <w:r w:rsidR="00880821" w:rsidRPr="00416D32">
        <w:rPr>
          <w:spacing w:val="-4"/>
          <w:kern w:val="2"/>
          <w:sz w:val="27"/>
          <w:szCs w:val="27"/>
          <w:lang w:val="it-IT"/>
        </w:rPr>
        <w:t xml:space="preserve">các </w:t>
      </w:r>
      <w:r w:rsidR="00AB2D8B" w:rsidRPr="00416D32">
        <w:rPr>
          <w:spacing w:val="-4"/>
          <w:kern w:val="2"/>
          <w:sz w:val="27"/>
          <w:szCs w:val="27"/>
          <w:lang w:val="it-IT"/>
        </w:rPr>
        <w:t>tỉnh</w:t>
      </w:r>
      <w:r w:rsidR="003A7966" w:rsidRPr="00416D32">
        <w:rPr>
          <w:spacing w:val="-4"/>
          <w:kern w:val="2"/>
          <w:sz w:val="27"/>
          <w:szCs w:val="27"/>
          <w:lang w:val="it-IT"/>
        </w:rPr>
        <w:t xml:space="preserve"> </w:t>
      </w:r>
      <w:r w:rsidR="00DF5C1A" w:rsidRPr="00416D32">
        <w:rPr>
          <w:spacing w:val="-4"/>
          <w:kern w:val="2"/>
          <w:sz w:val="27"/>
          <w:szCs w:val="27"/>
          <w:lang w:val="it-IT"/>
        </w:rPr>
        <w:t>Bắc Bộ</w:t>
      </w:r>
      <w:r w:rsidR="003A7966" w:rsidRPr="00416D32">
        <w:rPr>
          <w:spacing w:val="-4"/>
          <w:kern w:val="2"/>
          <w:sz w:val="27"/>
          <w:szCs w:val="27"/>
          <w:lang w:val="it-IT"/>
        </w:rPr>
        <w:t xml:space="preserve"> </w:t>
      </w:r>
      <w:r w:rsidR="000F4B0A" w:rsidRPr="00416D32">
        <w:rPr>
          <w:spacing w:val="-4"/>
          <w:kern w:val="2"/>
          <w:sz w:val="27"/>
          <w:szCs w:val="27"/>
          <w:lang w:val="it-IT"/>
        </w:rPr>
        <w:t xml:space="preserve">tiếp tục theo dõi chặt chẽ diễn biến của mưa, lũ </w:t>
      </w:r>
      <w:r w:rsidR="003A7966" w:rsidRPr="00416D32">
        <w:rPr>
          <w:spacing w:val="-4"/>
          <w:kern w:val="2"/>
          <w:sz w:val="27"/>
          <w:szCs w:val="27"/>
          <w:lang w:val="it-IT"/>
        </w:rPr>
        <w:t>và</w:t>
      </w:r>
      <w:r w:rsidR="004565CF" w:rsidRPr="00416D32">
        <w:rPr>
          <w:spacing w:val="-4"/>
          <w:kern w:val="2"/>
          <w:sz w:val="27"/>
          <w:szCs w:val="27"/>
          <w:lang w:val="it-IT"/>
        </w:rPr>
        <w:t xml:space="preserve"> </w:t>
      </w:r>
      <w:r w:rsidR="000F4B0A" w:rsidRPr="00416D32">
        <w:rPr>
          <w:spacing w:val="-4"/>
          <w:kern w:val="2"/>
          <w:sz w:val="27"/>
          <w:szCs w:val="27"/>
          <w:lang w:val="it-IT"/>
        </w:rPr>
        <w:t>chủ động các biện pháp ứng phó</w:t>
      </w:r>
      <w:r w:rsidR="00DF5C1A" w:rsidRPr="00416D32">
        <w:rPr>
          <w:spacing w:val="-4"/>
          <w:kern w:val="2"/>
          <w:sz w:val="27"/>
          <w:szCs w:val="27"/>
          <w:lang w:val="it-IT"/>
        </w:rPr>
        <w:t xml:space="preserve"> theo chỉ đạo của </w:t>
      </w:r>
      <w:r w:rsidR="00DF5C1A" w:rsidRPr="00416D32">
        <w:rPr>
          <w:kern w:val="2"/>
          <w:sz w:val="27"/>
          <w:szCs w:val="27"/>
          <w:lang w:val="it-IT"/>
        </w:rPr>
        <w:t>Thủ tướng Chính phủ và Ban Chỉ đạo Trung ương về PCTT; triển khai biện pháp đảm bảo an toàn hồ đập, xử lý sự cố đê điều</w:t>
      </w:r>
      <w:r w:rsidR="00F42567" w:rsidRPr="00416D32">
        <w:rPr>
          <w:spacing w:val="-4"/>
          <w:kern w:val="2"/>
          <w:sz w:val="27"/>
          <w:szCs w:val="27"/>
          <w:lang w:val="it-IT"/>
        </w:rPr>
        <w:t>.</w:t>
      </w:r>
      <w:r w:rsidR="00DE24E6">
        <w:rPr>
          <w:spacing w:val="-4"/>
          <w:kern w:val="2"/>
          <w:sz w:val="27"/>
          <w:szCs w:val="27"/>
          <w:lang w:val="it-IT"/>
        </w:rPr>
        <w:t xml:space="preserve"> Các tỉnh</w:t>
      </w:r>
      <w:r w:rsidR="00AE68D4">
        <w:rPr>
          <w:spacing w:val="-4"/>
          <w:kern w:val="2"/>
          <w:sz w:val="27"/>
          <w:szCs w:val="27"/>
          <w:lang w:val="it-IT"/>
        </w:rPr>
        <w:t>:</w:t>
      </w:r>
      <w:r w:rsidR="00DE24E6">
        <w:rPr>
          <w:spacing w:val="-4"/>
          <w:kern w:val="2"/>
          <w:sz w:val="27"/>
          <w:szCs w:val="27"/>
          <w:lang w:val="it-IT"/>
        </w:rPr>
        <w:t xml:space="preserve"> Thái Nguyên, Tuyên Quang, Lạng Sơn, Lai Châu, Cao Bằng, Yên </w:t>
      </w:r>
      <w:r w:rsidR="00AE68D4">
        <w:rPr>
          <w:spacing w:val="-4"/>
          <w:kern w:val="2"/>
          <w:sz w:val="27"/>
          <w:szCs w:val="27"/>
          <w:lang w:val="it-IT"/>
        </w:rPr>
        <w:t>Bái, Thanh Hóa, Bắc Kạn, Sơn La, Hà Nội, Thái Bình đã có báo báo nhanh</w:t>
      </w:r>
      <w:r w:rsidR="00F83043">
        <w:rPr>
          <w:spacing w:val="-4"/>
          <w:kern w:val="2"/>
          <w:sz w:val="27"/>
          <w:szCs w:val="27"/>
          <w:lang w:val="it-IT"/>
        </w:rPr>
        <w:t>, công điện chỉ đạo</w:t>
      </w:r>
      <w:r w:rsidR="00AE68D4">
        <w:rPr>
          <w:spacing w:val="-4"/>
          <w:kern w:val="2"/>
          <w:sz w:val="27"/>
          <w:szCs w:val="27"/>
          <w:lang w:val="it-IT"/>
        </w:rPr>
        <w:t xml:space="preserve"> công tác ứng phó </w:t>
      </w:r>
      <w:r w:rsidR="00F83043">
        <w:rPr>
          <w:spacing w:val="-4"/>
          <w:kern w:val="2"/>
          <w:sz w:val="27"/>
          <w:szCs w:val="27"/>
          <w:lang w:val="it-IT"/>
        </w:rPr>
        <w:t xml:space="preserve">với mưa lũ </w:t>
      </w:r>
      <w:r w:rsidR="00AE68D4">
        <w:rPr>
          <w:spacing w:val="-4"/>
          <w:kern w:val="2"/>
          <w:sz w:val="27"/>
          <w:szCs w:val="27"/>
          <w:lang w:val="it-IT"/>
        </w:rPr>
        <w:t>và tình hình thiệt hại do mưa lũ.</w:t>
      </w:r>
    </w:p>
    <w:p w:rsidR="00B76612" w:rsidRPr="00416D32" w:rsidRDefault="003B7114" w:rsidP="009716AE">
      <w:pPr>
        <w:widowControl w:val="0"/>
        <w:spacing w:before="120"/>
        <w:jc w:val="both"/>
        <w:rPr>
          <w:b/>
          <w:color w:val="000000" w:themeColor="text1"/>
          <w:spacing w:val="-4"/>
          <w:kern w:val="2"/>
          <w:sz w:val="27"/>
          <w:szCs w:val="27"/>
          <w:lang w:val="it-IT"/>
        </w:rPr>
      </w:pPr>
      <w:r w:rsidRPr="00416D32">
        <w:rPr>
          <w:b/>
          <w:color w:val="000000" w:themeColor="text1"/>
          <w:spacing w:val="-4"/>
          <w:kern w:val="2"/>
          <w:sz w:val="27"/>
          <w:szCs w:val="27"/>
          <w:lang w:val="it-IT"/>
        </w:rPr>
        <w:t>V. TÌNH HÌNH THIỆT HẠI DO THIÊN TAI</w:t>
      </w:r>
      <w:r w:rsidR="002C2676" w:rsidRPr="00416D32">
        <w:rPr>
          <w:b/>
          <w:color w:val="000000" w:themeColor="text1"/>
          <w:spacing w:val="-4"/>
          <w:kern w:val="2"/>
          <w:sz w:val="27"/>
          <w:szCs w:val="27"/>
          <w:lang w:val="it-IT"/>
        </w:rPr>
        <w:t xml:space="preserve"> </w:t>
      </w:r>
    </w:p>
    <w:p w:rsidR="00FD1E1E" w:rsidRPr="00416D32" w:rsidRDefault="00FD1E1E" w:rsidP="009716AE">
      <w:pPr>
        <w:widowControl w:val="0"/>
        <w:spacing w:before="120"/>
        <w:ind w:firstLine="720"/>
        <w:jc w:val="both"/>
        <w:rPr>
          <w:color w:val="000000" w:themeColor="text1"/>
          <w:spacing w:val="-4"/>
          <w:kern w:val="2"/>
          <w:sz w:val="27"/>
          <w:szCs w:val="27"/>
          <w:lang w:val="it-IT"/>
        </w:rPr>
      </w:pPr>
      <w:r w:rsidRPr="00416D32">
        <w:rPr>
          <w:color w:val="000000" w:themeColor="text1"/>
          <w:spacing w:val="-4"/>
          <w:kern w:val="2"/>
          <w:sz w:val="27"/>
          <w:szCs w:val="27"/>
          <w:lang w:val="it-IT"/>
        </w:rPr>
        <w:t>Theo báo cáo nhanh của các tỉnh Điện Biên, Lai Châu, Cao Bằng, Yên Bái, Tuyên Quang</w:t>
      </w:r>
      <w:r w:rsidR="00294F3A" w:rsidRPr="00416D32">
        <w:rPr>
          <w:color w:val="000000" w:themeColor="text1"/>
          <w:spacing w:val="-4"/>
          <w:kern w:val="2"/>
          <w:sz w:val="27"/>
          <w:szCs w:val="27"/>
          <w:lang w:val="it-IT"/>
        </w:rPr>
        <w:t xml:space="preserve">, </w:t>
      </w:r>
      <w:r w:rsidRPr="00416D32">
        <w:rPr>
          <w:color w:val="000000" w:themeColor="text1"/>
          <w:spacing w:val="-4"/>
          <w:kern w:val="2"/>
          <w:sz w:val="27"/>
          <w:szCs w:val="27"/>
          <w:lang w:val="it-IT"/>
        </w:rPr>
        <w:t>Sơn La</w:t>
      </w:r>
      <w:r w:rsidR="00AD49A3" w:rsidRPr="00416D32">
        <w:rPr>
          <w:color w:val="000000" w:themeColor="text1"/>
          <w:spacing w:val="-4"/>
          <w:kern w:val="2"/>
          <w:sz w:val="27"/>
          <w:szCs w:val="27"/>
          <w:lang w:val="it-IT"/>
        </w:rPr>
        <w:t xml:space="preserve">, Lạng Sơn, Bắc Kạn, Quảng Ninh, Bắc Giang, Bắc Ninh </w:t>
      </w:r>
      <w:r w:rsidRPr="00416D32">
        <w:rPr>
          <w:color w:val="000000" w:themeColor="text1"/>
          <w:spacing w:val="-4"/>
          <w:kern w:val="2"/>
          <w:sz w:val="27"/>
          <w:szCs w:val="27"/>
          <w:lang w:val="it-IT"/>
        </w:rPr>
        <w:t xml:space="preserve">tình hình thiệt hại do mưa lũ </w:t>
      </w:r>
      <w:r w:rsidR="000A475F" w:rsidRPr="00416D32">
        <w:rPr>
          <w:color w:val="000000" w:themeColor="text1"/>
          <w:spacing w:val="-4"/>
          <w:kern w:val="2"/>
          <w:sz w:val="27"/>
          <w:szCs w:val="27"/>
          <w:lang w:val="it-IT"/>
        </w:rPr>
        <w:t>từ ngày 01/8</w:t>
      </w:r>
      <w:r w:rsidRPr="00416D32">
        <w:rPr>
          <w:color w:val="000000" w:themeColor="text1"/>
          <w:spacing w:val="-4"/>
          <w:kern w:val="2"/>
          <w:sz w:val="27"/>
          <w:szCs w:val="27"/>
          <w:lang w:val="it-IT"/>
        </w:rPr>
        <w:t xml:space="preserve"> đến 19h ngày </w:t>
      </w:r>
      <w:r w:rsidR="00544FA2" w:rsidRPr="00416D32">
        <w:rPr>
          <w:color w:val="000000" w:themeColor="text1"/>
          <w:spacing w:val="-4"/>
          <w:kern w:val="2"/>
          <w:sz w:val="27"/>
          <w:szCs w:val="27"/>
          <w:lang w:val="it-IT"/>
        </w:rPr>
        <w:t>0</w:t>
      </w:r>
      <w:r w:rsidR="00856BBD">
        <w:rPr>
          <w:color w:val="000000" w:themeColor="text1"/>
          <w:spacing w:val="-4"/>
          <w:kern w:val="2"/>
          <w:sz w:val="27"/>
          <w:szCs w:val="27"/>
          <w:lang w:val="it-IT"/>
        </w:rPr>
        <w:t>3</w:t>
      </w:r>
      <w:r w:rsidRPr="00416D32">
        <w:rPr>
          <w:color w:val="000000" w:themeColor="text1"/>
          <w:spacing w:val="-4"/>
          <w:kern w:val="2"/>
          <w:sz w:val="27"/>
          <w:szCs w:val="27"/>
          <w:lang w:val="it-IT"/>
        </w:rPr>
        <w:t>/8/2015 như sau:</w:t>
      </w:r>
    </w:p>
    <w:p w:rsidR="00FD1E1E" w:rsidRPr="00416D32" w:rsidRDefault="00146697" w:rsidP="009716AE">
      <w:pPr>
        <w:widowControl w:val="0"/>
        <w:ind w:firstLine="567"/>
        <w:jc w:val="both"/>
        <w:rPr>
          <w:color w:val="000000" w:themeColor="text1"/>
          <w:spacing w:val="-4"/>
          <w:kern w:val="2"/>
          <w:sz w:val="27"/>
          <w:szCs w:val="27"/>
          <w:lang w:val="it-IT"/>
        </w:rPr>
      </w:pPr>
      <w:r w:rsidRPr="00416D32">
        <w:rPr>
          <w:color w:val="000000" w:themeColor="text1"/>
          <w:spacing w:val="-4"/>
          <w:kern w:val="2"/>
          <w:sz w:val="27"/>
          <w:szCs w:val="27"/>
          <w:lang w:val="it-IT"/>
        </w:rPr>
        <w:tab/>
      </w:r>
      <w:r w:rsidR="000A4301">
        <w:rPr>
          <w:color w:val="000000" w:themeColor="text1"/>
          <w:spacing w:val="-4"/>
          <w:kern w:val="2"/>
          <w:sz w:val="27"/>
          <w:szCs w:val="27"/>
          <w:lang w:val="it-IT"/>
        </w:rPr>
        <w:t>1.</w:t>
      </w:r>
      <w:r w:rsidR="00CA4D4A" w:rsidRPr="00416D32">
        <w:rPr>
          <w:color w:val="000000" w:themeColor="text1"/>
          <w:spacing w:val="-4"/>
          <w:kern w:val="2"/>
          <w:sz w:val="27"/>
          <w:szCs w:val="27"/>
          <w:lang w:val="it-IT"/>
        </w:rPr>
        <w:t xml:space="preserve"> </w:t>
      </w:r>
      <w:r w:rsidR="00ED27C5" w:rsidRPr="00416D32">
        <w:rPr>
          <w:color w:val="000000" w:themeColor="text1"/>
          <w:spacing w:val="-4"/>
          <w:kern w:val="2"/>
          <w:sz w:val="27"/>
          <w:szCs w:val="27"/>
          <w:lang w:val="it-IT"/>
        </w:rPr>
        <w:t>V</w:t>
      </w:r>
      <w:r w:rsidR="00CA4D4A" w:rsidRPr="00416D32">
        <w:rPr>
          <w:color w:val="000000" w:themeColor="text1"/>
          <w:spacing w:val="-4"/>
          <w:kern w:val="2"/>
          <w:sz w:val="27"/>
          <w:szCs w:val="27"/>
          <w:lang w:val="it-IT"/>
        </w:rPr>
        <w:t>ề người:</w:t>
      </w:r>
    </w:p>
    <w:p w:rsidR="00CA4D4A" w:rsidRDefault="00D4770C" w:rsidP="009716AE">
      <w:pPr>
        <w:widowControl w:val="0"/>
        <w:ind w:firstLine="567"/>
        <w:jc w:val="both"/>
        <w:rPr>
          <w:color w:val="000000" w:themeColor="text1"/>
          <w:spacing w:val="-4"/>
          <w:kern w:val="2"/>
          <w:sz w:val="27"/>
          <w:szCs w:val="27"/>
          <w:lang w:val="it-IT"/>
        </w:rPr>
      </w:pPr>
      <w:r w:rsidRPr="00416D32">
        <w:rPr>
          <w:color w:val="000000" w:themeColor="text1"/>
          <w:spacing w:val="-4"/>
          <w:kern w:val="2"/>
          <w:sz w:val="27"/>
          <w:szCs w:val="27"/>
          <w:lang w:val="it-IT"/>
        </w:rPr>
        <w:tab/>
      </w:r>
      <w:r w:rsidR="000A4301">
        <w:rPr>
          <w:color w:val="000000" w:themeColor="text1"/>
          <w:spacing w:val="-4"/>
          <w:kern w:val="2"/>
          <w:sz w:val="27"/>
          <w:szCs w:val="27"/>
          <w:lang w:val="it-IT"/>
        </w:rPr>
        <w:t>-</w:t>
      </w:r>
      <w:r w:rsidRPr="00416D32">
        <w:rPr>
          <w:color w:val="000000" w:themeColor="text1"/>
          <w:spacing w:val="-4"/>
          <w:kern w:val="2"/>
          <w:sz w:val="27"/>
          <w:szCs w:val="27"/>
          <w:lang w:val="it-IT"/>
        </w:rPr>
        <w:t xml:space="preserve"> Người chết: </w:t>
      </w:r>
      <w:r w:rsidR="00DF1CFE">
        <w:rPr>
          <w:color w:val="000000" w:themeColor="text1"/>
          <w:spacing w:val="-4"/>
          <w:kern w:val="2"/>
          <w:sz w:val="27"/>
          <w:szCs w:val="27"/>
          <w:lang w:val="it-IT"/>
        </w:rPr>
        <w:t>11</w:t>
      </w:r>
      <w:r w:rsidR="00CA4D4A" w:rsidRPr="00416D32">
        <w:rPr>
          <w:color w:val="000000" w:themeColor="text1"/>
          <w:spacing w:val="-4"/>
          <w:kern w:val="2"/>
          <w:sz w:val="27"/>
          <w:szCs w:val="27"/>
          <w:lang w:val="it-IT"/>
        </w:rPr>
        <w:t xml:space="preserve"> người</w:t>
      </w:r>
      <w:r w:rsidR="00DF1CFE">
        <w:rPr>
          <w:color w:val="000000" w:themeColor="text1"/>
          <w:spacing w:val="-4"/>
          <w:kern w:val="2"/>
          <w:sz w:val="27"/>
          <w:szCs w:val="27"/>
          <w:lang w:val="it-IT"/>
        </w:rPr>
        <w:t xml:space="preserve"> (tăng 5 người so với báo cáo nhanh ngày 02/8); trong đó: </w:t>
      </w:r>
      <w:r w:rsidR="00CA4D4A" w:rsidRPr="00416D32">
        <w:rPr>
          <w:color w:val="000000" w:themeColor="text1"/>
          <w:spacing w:val="-4"/>
          <w:kern w:val="2"/>
          <w:sz w:val="27"/>
          <w:szCs w:val="27"/>
          <w:lang w:val="it-IT"/>
        </w:rPr>
        <w:t>Lai Châu: 02 người</w:t>
      </w:r>
      <w:r w:rsidR="00192281" w:rsidRPr="00416D32">
        <w:rPr>
          <w:color w:val="000000" w:themeColor="text1"/>
          <w:spacing w:val="-4"/>
          <w:kern w:val="2"/>
          <w:sz w:val="27"/>
          <w:szCs w:val="27"/>
          <w:lang w:val="it-IT"/>
        </w:rPr>
        <w:t>,</w:t>
      </w:r>
      <w:r w:rsidR="00CA4D4A" w:rsidRPr="00416D32">
        <w:rPr>
          <w:color w:val="000000" w:themeColor="text1"/>
          <w:spacing w:val="-4"/>
          <w:kern w:val="2"/>
          <w:sz w:val="27"/>
          <w:szCs w:val="27"/>
          <w:lang w:val="it-IT"/>
        </w:rPr>
        <w:t xml:space="preserve"> </w:t>
      </w:r>
      <w:r w:rsidR="00192281" w:rsidRPr="00416D32">
        <w:rPr>
          <w:color w:val="000000" w:themeColor="text1"/>
          <w:spacing w:val="-4"/>
          <w:kern w:val="2"/>
          <w:sz w:val="27"/>
          <w:szCs w:val="27"/>
          <w:lang w:val="it-IT"/>
        </w:rPr>
        <w:t xml:space="preserve">Lạng Sơn: 02 người, </w:t>
      </w:r>
      <w:r w:rsidR="00CA4D4A" w:rsidRPr="00416D32">
        <w:rPr>
          <w:color w:val="000000" w:themeColor="text1"/>
          <w:spacing w:val="-4"/>
          <w:kern w:val="2"/>
          <w:sz w:val="27"/>
          <w:szCs w:val="27"/>
          <w:lang w:val="it-IT"/>
        </w:rPr>
        <w:t>Sơn La: 01 người</w:t>
      </w:r>
      <w:r w:rsidR="00192281" w:rsidRPr="00416D32">
        <w:rPr>
          <w:color w:val="000000" w:themeColor="text1"/>
          <w:spacing w:val="-4"/>
          <w:kern w:val="2"/>
          <w:sz w:val="27"/>
          <w:szCs w:val="27"/>
          <w:lang w:val="it-IT"/>
        </w:rPr>
        <w:t>,</w:t>
      </w:r>
      <w:r w:rsidRPr="00416D32">
        <w:rPr>
          <w:color w:val="000000" w:themeColor="text1"/>
          <w:spacing w:val="-4"/>
          <w:kern w:val="2"/>
          <w:sz w:val="27"/>
          <w:szCs w:val="27"/>
          <w:lang w:val="it-IT"/>
        </w:rPr>
        <w:t xml:space="preserve"> Bắc Giang: 01 người</w:t>
      </w:r>
      <w:r w:rsidR="00DF1CFE">
        <w:rPr>
          <w:color w:val="000000" w:themeColor="text1"/>
          <w:spacing w:val="-4"/>
          <w:kern w:val="2"/>
          <w:sz w:val="27"/>
          <w:szCs w:val="27"/>
          <w:lang w:val="it-IT"/>
        </w:rPr>
        <w:t>, Cao Bằng: 03 người, Yên Bái: 01 người, Thanh Hóa: 01 người.</w:t>
      </w:r>
    </w:p>
    <w:p w:rsidR="0053547A" w:rsidRPr="00416D32" w:rsidRDefault="0053547A" w:rsidP="009716AE">
      <w:pPr>
        <w:widowControl w:val="0"/>
        <w:ind w:firstLine="567"/>
        <w:jc w:val="both"/>
        <w:rPr>
          <w:color w:val="000000" w:themeColor="text1"/>
          <w:spacing w:val="-4"/>
          <w:kern w:val="2"/>
          <w:sz w:val="27"/>
          <w:szCs w:val="27"/>
          <w:lang w:val="it-IT"/>
        </w:rPr>
      </w:pPr>
      <w:r>
        <w:rPr>
          <w:color w:val="000000" w:themeColor="text1"/>
          <w:spacing w:val="-4"/>
          <w:kern w:val="2"/>
          <w:sz w:val="27"/>
          <w:szCs w:val="27"/>
          <w:lang w:val="it-IT"/>
        </w:rPr>
        <w:tab/>
      </w:r>
      <w:r w:rsidR="000A4301">
        <w:rPr>
          <w:color w:val="000000" w:themeColor="text1"/>
          <w:spacing w:val="-4"/>
          <w:kern w:val="2"/>
          <w:sz w:val="27"/>
          <w:szCs w:val="27"/>
          <w:lang w:val="it-IT"/>
        </w:rPr>
        <w:t>-</w:t>
      </w:r>
      <w:r>
        <w:rPr>
          <w:color w:val="000000" w:themeColor="text1"/>
          <w:spacing w:val="-4"/>
          <w:kern w:val="2"/>
          <w:sz w:val="27"/>
          <w:szCs w:val="27"/>
          <w:lang w:val="it-IT"/>
        </w:rPr>
        <w:t xml:space="preserve"> Người mất tích: 03 người.</w:t>
      </w:r>
    </w:p>
    <w:p w:rsidR="00CA4D4A" w:rsidRPr="00416D32" w:rsidRDefault="009D2282" w:rsidP="009716AE">
      <w:pPr>
        <w:widowControl w:val="0"/>
        <w:ind w:firstLine="567"/>
        <w:jc w:val="both"/>
        <w:rPr>
          <w:color w:val="000000" w:themeColor="text1"/>
          <w:spacing w:val="-4"/>
          <w:kern w:val="2"/>
          <w:sz w:val="27"/>
          <w:szCs w:val="27"/>
          <w:lang w:val="it-IT"/>
        </w:rPr>
      </w:pPr>
      <w:r w:rsidRPr="00416D32">
        <w:rPr>
          <w:color w:val="000000" w:themeColor="text1"/>
          <w:spacing w:val="-4"/>
          <w:kern w:val="2"/>
          <w:sz w:val="27"/>
          <w:szCs w:val="27"/>
          <w:lang w:val="it-IT"/>
        </w:rPr>
        <w:tab/>
      </w:r>
      <w:r w:rsidR="000A4301">
        <w:rPr>
          <w:color w:val="000000" w:themeColor="text1"/>
          <w:spacing w:val="-4"/>
          <w:kern w:val="2"/>
          <w:sz w:val="27"/>
          <w:szCs w:val="27"/>
          <w:lang w:val="it-IT"/>
        </w:rPr>
        <w:t>-</w:t>
      </w:r>
      <w:r w:rsidRPr="00416D32">
        <w:rPr>
          <w:color w:val="000000" w:themeColor="text1"/>
          <w:spacing w:val="-4"/>
          <w:kern w:val="2"/>
          <w:sz w:val="27"/>
          <w:szCs w:val="27"/>
          <w:lang w:val="it-IT"/>
        </w:rPr>
        <w:t xml:space="preserve"> Người bị thương: </w:t>
      </w:r>
      <w:r w:rsidR="00DF1CFE">
        <w:rPr>
          <w:color w:val="000000" w:themeColor="text1"/>
          <w:spacing w:val="-4"/>
          <w:kern w:val="2"/>
          <w:sz w:val="27"/>
          <w:szCs w:val="27"/>
          <w:lang w:val="it-IT"/>
        </w:rPr>
        <w:t>11</w:t>
      </w:r>
      <w:r w:rsidR="00CA4D4A" w:rsidRPr="00416D32">
        <w:rPr>
          <w:color w:val="000000" w:themeColor="text1"/>
          <w:spacing w:val="-4"/>
          <w:kern w:val="2"/>
          <w:sz w:val="27"/>
          <w:szCs w:val="27"/>
          <w:lang w:val="it-IT"/>
        </w:rPr>
        <w:t xml:space="preserve"> người (</w:t>
      </w:r>
      <w:r w:rsidR="00DF1CFE">
        <w:rPr>
          <w:color w:val="000000" w:themeColor="text1"/>
          <w:spacing w:val="-4"/>
          <w:kern w:val="2"/>
          <w:sz w:val="27"/>
          <w:szCs w:val="27"/>
          <w:lang w:val="it-IT"/>
        </w:rPr>
        <w:t>tăng 5 người so với báo cáo nhanh ngày 02/8</w:t>
      </w:r>
      <w:r w:rsidR="00CA4D4A" w:rsidRPr="00416D32">
        <w:rPr>
          <w:color w:val="000000" w:themeColor="text1"/>
          <w:spacing w:val="-4"/>
          <w:kern w:val="2"/>
          <w:sz w:val="27"/>
          <w:szCs w:val="27"/>
          <w:lang w:val="it-IT"/>
        </w:rPr>
        <w:t>)</w:t>
      </w:r>
      <w:r w:rsidR="00492BAE" w:rsidRPr="00416D32">
        <w:rPr>
          <w:color w:val="000000" w:themeColor="text1"/>
          <w:spacing w:val="-4"/>
          <w:kern w:val="2"/>
          <w:sz w:val="27"/>
          <w:szCs w:val="27"/>
          <w:lang w:val="it-IT"/>
        </w:rPr>
        <w:t>;</w:t>
      </w:r>
    </w:p>
    <w:p w:rsidR="00CA4D4A" w:rsidRPr="00416D32" w:rsidRDefault="00ED27C5" w:rsidP="009716AE">
      <w:pPr>
        <w:widowControl w:val="0"/>
        <w:jc w:val="both"/>
        <w:rPr>
          <w:color w:val="000000" w:themeColor="text1"/>
          <w:spacing w:val="-4"/>
          <w:kern w:val="2"/>
          <w:sz w:val="27"/>
          <w:szCs w:val="27"/>
          <w:lang w:val="it-IT"/>
        </w:rPr>
      </w:pPr>
      <w:r w:rsidRPr="00416D32">
        <w:rPr>
          <w:color w:val="000000" w:themeColor="text1"/>
          <w:spacing w:val="-4"/>
          <w:kern w:val="2"/>
          <w:sz w:val="27"/>
          <w:szCs w:val="27"/>
          <w:lang w:val="it-IT"/>
        </w:rPr>
        <w:tab/>
      </w:r>
      <w:r w:rsidR="000A4301">
        <w:rPr>
          <w:color w:val="000000" w:themeColor="text1"/>
          <w:spacing w:val="-4"/>
          <w:kern w:val="2"/>
          <w:sz w:val="27"/>
          <w:szCs w:val="27"/>
          <w:lang w:val="it-IT"/>
        </w:rPr>
        <w:t>2.</w:t>
      </w:r>
      <w:r w:rsidRPr="00416D32">
        <w:rPr>
          <w:color w:val="000000" w:themeColor="text1"/>
          <w:spacing w:val="-4"/>
          <w:kern w:val="2"/>
          <w:sz w:val="27"/>
          <w:szCs w:val="27"/>
          <w:lang w:val="it-IT"/>
        </w:rPr>
        <w:t xml:space="preserve"> Về nhà cửa:</w:t>
      </w:r>
    </w:p>
    <w:p w:rsidR="00ED27C5" w:rsidRPr="00416D32" w:rsidRDefault="000A4301" w:rsidP="009716AE">
      <w:pPr>
        <w:widowControl w:val="0"/>
        <w:ind w:firstLine="709"/>
        <w:jc w:val="both"/>
        <w:rPr>
          <w:color w:val="000000" w:themeColor="text1"/>
          <w:spacing w:val="-4"/>
          <w:kern w:val="2"/>
          <w:sz w:val="27"/>
          <w:szCs w:val="27"/>
          <w:lang w:val="it-IT"/>
        </w:rPr>
      </w:pPr>
      <w:r>
        <w:rPr>
          <w:color w:val="000000" w:themeColor="text1"/>
          <w:spacing w:val="-4"/>
          <w:kern w:val="2"/>
          <w:sz w:val="27"/>
          <w:szCs w:val="27"/>
          <w:lang w:val="it-IT"/>
        </w:rPr>
        <w:t>-</w:t>
      </w:r>
      <w:r w:rsidR="00ED27C5" w:rsidRPr="00416D32">
        <w:rPr>
          <w:color w:val="000000" w:themeColor="text1"/>
          <w:spacing w:val="-4"/>
          <w:kern w:val="2"/>
          <w:sz w:val="27"/>
          <w:szCs w:val="27"/>
          <w:lang w:val="it-IT"/>
        </w:rPr>
        <w:t xml:space="preserve"> Nhà bị sập đổ, cuốn trôi: </w:t>
      </w:r>
      <w:r w:rsidR="00DF1CFE">
        <w:rPr>
          <w:color w:val="000000" w:themeColor="text1"/>
          <w:spacing w:val="-4"/>
          <w:kern w:val="2"/>
          <w:sz w:val="27"/>
          <w:szCs w:val="27"/>
          <w:lang w:val="it-IT"/>
        </w:rPr>
        <w:t>122 nhà (tăng 44</w:t>
      </w:r>
      <w:r w:rsidR="00323358" w:rsidRPr="00416D32">
        <w:rPr>
          <w:color w:val="000000" w:themeColor="text1"/>
          <w:spacing w:val="-4"/>
          <w:kern w:val="2"/>
          <w:sz w:val="27"/>
          <w:szCs w:val="27"/>
          <w:lang w:val="it-IT"/>
        </w:rPr>
        <w:t xml:space="preserve"> nhà</w:t>
      </w:r>
      <w:r w:rsidR="00DF1CFE" w:rsidRPr="00DF1CFE">
        <w:rPr>
          <w:color w:val="000000" w:themeColor="text1"/>
          <w:spacing w:val="-4"/>
          <w:kern w:val="2"/>
          <w:sz w:val="27"/>
          <w:szCs w:val="27"/>
          <w:lang w:val="it-IT"/>
        </w:rPr>
        <w:t xml:space="preserve"> </w:t>
      </w:r>
      <w:r w:rsidR="00DF1CFE">
        <w:rPr>
          <w:color w:val="000000" w:themeColor="text1"/>
          <w:spacing w:val="-4"/>
          <w:kern w:val="2"/>
          <w:sz w:val="27"/>
          <w:szCs w:val="27"/>
          <w:lang w:val="it-IT"/>
        </w:rPr>
        <w:t>so với BCN ngày 02/8)</w:t>
      </w:r>
      <w:r w:rsidR="00E01CD0" w:rsidRPr="00416D32">
        <w:rPr>
          <w:color w:val="000000" w:themeColor="text1"/>
          <w:spacing w:val="-4"/>
          <w:kern w:val="2"/>
          <w:sz w:val="27"/>
          <w:szCs w:val="27"/>
          <w:lang w:val="it-IT"/>
        </w:rPr>
        <w:t>;</w:t>
      </w:r>
    </w:p>
    <w:p w:rsidR="009D2282" w:rsidRPr="00416D32" w:rsidRDefault="00126BB0" w:rsidP="009716AE">
      <w:pPr>
        <w:widowControl w:val="0"/>
        <w:ind w:firstLine="709"/>
        <w:jc w:val="both"/>
        <w:rPr>
          <w:color w:val="000000" w:themeColor="text1"/>
          <w:spacing w:val="-4"/>
          <w:kern w:val="2"/>
          <w:sz w:val="27"/>
          <w:szCs w:val="27"/>
          <w:lang w:val="it-IT"/>
        </w:rPr>
      </w:pPr>
      <w:r w:rsidRPr="00416D32">
        <w:rPr>
          <w:color w:val="000000" w:themeColor="text1"/>
          <w:spacing w:val="-4"/>
          <w:kern w:val="2"/>
          <w:sz w:val="27"/>
          <w:szCs w:val="27"/>
          <w:lang w:val="it-IT"/>
        </w:rPr>
        <w:tab/>
      </w:r>
      <w:r w:rsidR="000A4301">
        <w:rPr>
          <w:color w:val="000000" w:themeColor="text1"/>
          <w:spacing w:val="-4"/>
          <w:kern w:val="2"/>
          <w:sz w:val="27"/>
          <w:szCs w:val="27"/>
          <w:lang w:val="it-IT"/>
        </w:rPr>
        <w:t>-</w:t>
      </w:r>
      <w:r w:rsidR="00D24961" w:rsidRPr="00416D32">
        <w:rPr>
          <w:color w:val="000000" w:themeColor="text1"/>
          <w:spacing w:val="-4"/>
          <w:kern w:val="2"/>
          <w:sz w:val="27"/>
          <w:szCs w:val="27"/>
          <w:lang w:val="it-IT"/>
        </w:rPr>
        <w:t xml:space="preserve"> Nhà bị ngập nước: </w:t>
      </w:r>
      <w:r w:rsidR="00DF1CFE">
        <w:rPr>
          <w:color w:val="000000" w:themeColor="text1"/>
          <w:spacing w:val="-4"/>
          <w:kern w:val="2"/>
          <w:sz w:val="27"/>
          <w:szCs w:val="27"/>
          <w:lang w:val="it-IT"/>
        </w:rPr>
        <w:t>3.666 (tăng 233 nhà so với báo cáo nhanh ngày 02/8)</w:t>
      </w:r>
      <w:r w:rsidR="003A4CBC" w:rsidRPr="00416D32">
        <w:rPr>
          <w:color w:val="000000" w:themeColor="text1"/>
          <w:spacing w:val="-4"/>
          <w:kern w:val="2"/>
          <w:sz w:val="27"/>
          <w:szCs w:val="27"/>
          <w:lang w:val="it-IT"/>
        </w:rPr>
        <w:t>;</w:t>
      </w:r>
    </w:p>
    <w:p w:rsidR="002816BE" w:rsidRPr="00416D32" w:rsidRDefault="000A4301" w:rsidP="009716AE">
      <w:pPr>
        <w:widowControl w:val="0"/>
        <w:ind w:firstLine="720"/>
        <w:jc w:val="both"/>
        <w:rPr>
          <w:color w:val="000000" w:themeColor="text1"/>
          <w:spacing w:val="-4"/>
          <w:kern w:val="2"/>
          <w:sz w:val="27"/>
          <w:szCs w:val="27"/>
          <w:lang w:val="it-IT"/>
        </w:rPr>
      </w:pPr>
      <w:r>
        <w:rPr>
          <w:color w:val="000000" w:themeColor="text1"/>
          <w:spacing w:val="-4"/>
          <w:kern w:val="2"/>
          <w:sz w:val="27"/>
          <w:szCs w:val="27"/>
          <w:lang w:val="it-IT"/>
        </w:rPr>
        <w:t>3.</w:t>
      </w:r>
      <w:r w:rsidR="002816BE" w:rsidRPr="00416D32">
        <w:rPr>
          <w:color w:val="000000" w:themeColor="text1"/>
          <w:spacing w:val="-4"/>
          <w:kern w:val="2"/>
          <w:sz w:val="27"/>
          <w:szCs w:val="27"/>
          <w:lang w:val="it-IT"/>
        </w:rPr>
        <w:t xml:space="preserve"> Về nông</w:t>
      </w:r>
      <w:r w:rsidR="00E01CD0" w:rsidRPr="00416D32">
        <w:rPr>
          <w:color w:val="000000" w:themeColor="text1"/>
          <w:spacing w:val="-4"/>
          <w:kern w:val="2"/>
          <w:sz w:val="27"/>
          <w:szCs w:val="27"/>
          <w:lang w:val="it-IT"/>
        </w:rPr>
        <w:t xml:space="preserve"> </w:t>
      </w:r>
      <w:r w:rsidR="002816BE" w:rsidRPr="00416D32">
        <w:rPr>
          <w:color w:val="000000" w:themeColor="text1"/>
          <w:spacing w:val="-4"/>
          <w:kern w:val="2"/>
          <w:sz w:val="27"/>
          <w:szCs w:val="27"/>
          <w:lang w:val="it-IT"/>
        </w:rPr>
        <w:t>nghiệp:</w:t>
      </w:r>
      <w:r w:rsidR="007A78C3" w:rsidRPr="00416D32">
        <w:rPr>
          <w:color w:val="000000" w:themeColor="text1"/>
          <w:spacing w:val="-4"/>
          <w:kern w:val="2"/>
          <w:sz w:val="27"/>
          <w:szCs w:val="27"/>
          <w:lang w:val="it-IT"/>
        </w:rPr>
        <w:t xml:space="preserve"> </w:t>
      </w:r>
    </w:p>
    <w:p w:rsidR="002816BE" w:rsidRPr="00416D32" w:rsidRDefault="000A4301" w:rsidP="009716AE">
      <w:pPr>
        <w:widowControl w:val="0"/>
        <w:ind w:firstLine="720"/>
        <w:jc w:val="both"/>
        <w:rPr>
          <w:color w:val="000000" w:themeColor="text1"/>
          <w:spacing w:val="-4"/>
          <w:kern w:val="2"/>
          <w:sz w:val="27"/>
          <w:szCs w:val="27"/>
          <w:lang w:val="it-IT"/>
        </w:rPr>
      </w:pPr>
      <w:r>
        <w:rPr>
          <w:color w:val="000000" w:themeColor="text1"/>
          <w:spacing w:val="-4"/>
          <w:kern w:val="2"/>
          <w:sz w:val="27"/>
          <w:szCs w:val="27"/>
          <w:lang w:val="it-IT"/>
        </w:rPr>
        <w:t>-</w:t>
      </w:r>
      <w:r w:rsidR="002816BE" w:rsidRPr="00416D32">
        <w:rPr>
          <w:color w:val="000000" w:themeColor="text1"/>
          <w:spacing w:val="-4"/>
          <w:kern w:val="2"/>
          <w:sz w:val="27"/>
          <w:szCs w:val="27"/>
          <w:lang w:val="it-IT"/>
        </w:rPr>
        <w:t xml:space="preserve"> </w:t>
      </w:r>
      <w:r w:rsidR="008C04E1" w:rsidRPr="00416D32">
        <w:rPr>
          <w:color w:val="000000" w:themeColor="text1"/>
          <w:spacing w:val="-4"/>
          <w:kern w:val="2"/>
          <w:sz w:val="27"/>
          <w:szCs w:val="27"/>
          <w:lang w:val="it-IT"/>
        </w:rPr>
        <w:t xml:space="preserve">Diện tích lúa bị ngập, thiệt hại: </w:t>
      </w:r>
      <w:r w:rsidR="00DF1CFE">
        <w:rPr>
          <w:color w:val="000000" w:themeColor="text1"/>
          <w:spacing w:val="-4"/>
          <w:kern w:val="2"/>
          <w:sz w:val="27"/>
          <w:szCs w:val="27"/>
          <w:lang w:val="it-IT"/>
        </w:rPr>
        <w:t>10.422</w:t>
      </w:r>
      <w:r w:rsidR="008C04E1" w:rsidRPr="00416D32">
        <w:rPr>
          <w:color w:val="000000" w:themeColor="text1"/>
          <w:spacing w:val="-4"/>
          <w:kern w:val="2"/>
          <w:sz w:val="27"/>
          <w:szCs w:val="27"/>
          <w:lang w:val="it-IT"/>
        </w:rPr>
        <w:t xml:space="preserve"> </w:t>
      </w:r>
      <w:r w:rsidR="00DF1CFE">
        <w:rPr>
          <w:color w:val="000000" w:themeColor="text1"/>
          <w:spacing w:val="-4"/>
          <w:kern w:val="2"/>
          <w:sz w:val="27"/>
          <w:szCs w:val="27"/>
          <w:lang w:val="it-IT"/>
        </w:rPr>
        <w:t>ha</w:t>
      </w:r>
      <w:r w:rsidR="00492BAE" w:rsidRPr="00416D32">
        <w:rPr>
          <w:color w:val="000000" w:themeColor="text1"/>
          <w:spacing w:val="-4"/>
          <w:kern w:val="2"/>
          <w:sz w:val="27"/>
          <w:szCs w:val="27"/>
          <w:lang w:val="it-IT"/>
        </w:rPr>
        <w:t>;</w:t>
      </w:r>
    </w:p>
    <w:p w:rsidR="00B03AFF" w:rsidRPr="00416D32" w:rsidRDefault="00B03AFF" w:rsidP="009716AE">
      <w:pPr>
        <w:widowControl w:val="0"/>
        <w:jc w:val="both"/>
        <w:rPr>
          <w:color w:val="000000" w:themeColor="text1"/>
          <w:spacing w:val="-4"/>
          <w:kern w:val="2"/>
          <w:sz w:val="27"/>
          <w:szCs w:val="27"/>
          <w:lang w:val="it-IT"/>
        </w:rPr>
      </w:pPr>
      <w:r w:rsidRPr="00416D32">
        <w:rPr>
          <w:color w:val="000000" w:themeColor="text1"/>
          <w:spacing w:val="-4"/>
          <w:kern w:val="2"/>
          <w:sz w:val="27"/>
          <w:szCs w:val="27"/>
          <w:lang w:val="it-IT"/>
        </w:rPr>
        <w:tab/>
      </w:r>
      <w:r w:rsidR="000A4301">
        <w:rPr>
          <w:color w:val="000000" w:themeColor="text1"/>
          <w:spacing w:val="-4"/>
          <w:kern w:val="2"/>
          <w:sz w:val="27"/>
          <w:szCs w:val="27"/>
          <w:lang w:val="it-IT"/>
        </w:rPr>
        <w:t>-</w:t>
      </w:r>
      <w:r w:rsidRPr="00416D32">
        <w:rPr>
          <w:color w:val="000000" w:themeColor="text1"/>
          <w:spacing w:val="-4"/>
          <w:kern w:val="2"/>
          <w:sz w:val="27"/>
          <w:szCs w:val="27"/>
          <w:lang w:val="it-IT"/>
        </w:rPr>
        <w:t xml:space="preserve"> </w:t>
      </w:r>
      <w:r w:rsidR="00331692" w:rsidRPr="00416D32">
        <w:rPr>
          <w:color w:val="000000" w:themeColor="text1"/>
          <w:spacing w:val="-4"/>
          <w:kern w:val="2"/>
          <w:sz w:val="27"/>
          <w:szCs w:val="27"/>
          <w:lang w:val="it-IT"/>
        </w:rPr>
        <w:t>Diệ</w:t>
      </w:r>
      <w:r w:rsidR="005C24EB" w:rsidRPr="00416D32">
        <w:rPr>
          <w:color w:val="000000" w:themeColor="text1"/>
          <w:spacing w:val="-4"/>
          <w:kern w:val="2"/>
          <w:sz w:val="27"/>
          <w:szCs w:val="27"/>
          <w:lang w:val="it-IT"/>
        </w:rPr>
        <w:t xml:space="preserve">n tích hoa màu bị thiệt hại: </w:t>
      </w:r>
      <w:r w:rsidR="00DF1CFE">
        <w:rPr>
          <w:color w:val="000000" w:themeColor="text1"/>
          <w:spacing w:val="-4"/>
          <w:kern w:val="2"/>
          <w:sz w:val="27"/>
          <w:szCs w:val="27"/>
          <w:lang w:val="it-IT"/>
        </w:rPr>
        <w:t>1.436ha;</w:t>
      </w:r>
    </w:p>
    <w:p w:rsidR="00DA6C46" w:rsidRDefault="003E08DF" w:rsidP="009716AE">
      <w:pPr>
        <w:widowControl w:val="0"/>
        <w:jc w:val="both"/>
        <w:rPr>
          <w:color w:val="000000" w:themeColor="text1"/>
          <w:spacing w:val="-4"/>
          <w:kern w:val="2"/>
          <w:sz w:val="27"/>
          <w:szCs w:val="27"/>
          <w:lang w:val="it-IT"/>
        </w:rPr>
      </w:pPr>
      <w:r w:rsidRPr="00416D32">
        <w:rPr>
          <w:color w:val="000000" w:themeColor="text1"/>
          <w:spacing w:val="-6"/>
          <w:kern w:val="2"/>
          <w:sz w:val="27"/>
          <w:szCs w:val="27"/>
          <w:lang w:val="it-IT"/>
        </w:rPr>
        <w:tab/>
      </w:r>
      <w:r w:rsidR="000A4301">
        <w:rPr>
          <w:color w:val="000000" w:themeColor="text1"/>
          <w:spacing w:val="-6"/>
          <w:kern w:val="2"/>
          <w:sz w:val="27"/>
          <w:szCs w:val="27"/>
          <w:lang w:val="it-IT"/>
        </w:rPr>
        <w:t>4.</w:t>
      </w:r>
      <w:r w:rsidR="00EA1508" w:rsidRPr="00416D32">
        <w:rPr>
          <w:color w:val="000000" w:themeColor="text1"/>
          <w:spacing w:val="-4"/>
          <w:kern w:val="2"/>
          <w:sz w:val="27"/>
          <w:szCs w:val="27"/>
          <w:lang w:val="it-IT"/>
        </w:rPr>
        <w:t xml:space="preserve"> Về thủy lợi:</w:t>
      </w:r>
    </w:p>
    <w:p w:rsidR="00F85FF0" w:rsidRDefault="000A4301" w:rsidP="009716AE">
      <w:pPr>
        <w:widowControl w:val="0"/>
        <w:ind w:firstLine="567"/>
        <w:jc w:val="both"/>
        <w:rPr>
          <w:color w:val="000000" w:themeColor="text1"/>
          <w:spacing w:val="-4"/>
          <w:kern w:val="2"/>
          <w:sz w:val="27"/>
          <w:szCs w:val="27"/>
          <w:lang w:val="it-IT"/>
        </w:rPr>
      </w:pPr>
      <w:r>
        <w:rPr>
          <w:color w:val="000000" w:themeColor="text1"/>
          <w:spacing w:val="-4"/>
          <w:kern w:val="2"/>
          <w:sz w:val="27"/>
          <w:szCs w:val="27"/>
          <w:lang w:val="it-IT"/>
        </w:rPr>
        <w:t xml:space="preserve">- Đê điều:  </w:t>
      </w:r>
    </w:p>
    <w:p w:rsidR="00F85FF0" w:rsidRPr="0016742B" w:rsidRDefault="00F85FF0" w:rsidP="009716AE">
      <w:pPr>
        <w:widowControl w:val="0"/>
        <w:spacing w:before="120"/>
        <w:ind w:firstLine="567"/>
        <w:jc w:val="both"/>
        <w:rPr>
          <w:kern w:val="2"/>
          <w:sz w:val="27"/>
          <w:szCs w:val="27"/>
          <w:lang w:val="it-IT"/>
        </w:rPr>
      </w:pPr>
      <w:r w:rsidRPr="0016742B">
        <w:rPr>
          <w:color w:val="000000" w:themeColor="text1"/>
          <w:kern w:val="2"/>
          <w:sz w:val="27"/>
          <w:szCs w:val="27"/>
          <w:lang w:val="it-IT"/>
        </w:rPr>
        <w:t xml:space="preserve">+ </w:t>
      </w:r>
      <w:r w:rsidR="000A4301" w:rsidRPr="0016742B">
        <w:rPr>
          <w:kern w:val="2"/>
          <w:sz w:val="27"/>
          <w:szCs w:val="27"/>
          <w:lang w:val="it-IT"/>
        </w:rPr>
        <w:t>Tại Bắc Giang: sạt lở tại các vị trí K5+800 – K6+000 đê hữu Thương</w:t>
      </w:r>
      <w:r w:rsidR="00426101" w:rsidRPr="0016742B">
        <w:rPr>
          <w:kern w:val="2"/>
          <w:sz w:val="27"/>
          <w:szCs w:val="27"/>
          <w:lang w:val="it-IT"/>
        </w:rPr>
        <w:t xml:space="preserve"> (đê cấp III)</w:t>
      </w:r>
      <w:r w:rsidR="000A4301" w:rsidRPr="0016742B">
        <w:rPr>
          <w:kern w:val="2"/>
          <w:sz w:val="27"/>
          <w:szCs w:val="27"/>
          <w:lang w:val="it-IT"/>
        </w:rPr>
        <w:t>, K44+825 – K45+017 đê tả Cầu</w:t>
      </w:r>
      <w:r w:rsidR="00426101" w:rsidRPr="0016742B">
        <w:rPr>
          <w:kern w:val="2"/>
          <w:sz w:val="27"/>
          <w:szCs w:val="27"/>
          <w:lang w:val="it-IT"/>
        </w:rPr>
        <w:t xml:space="preserve"> (đê cấp III)</w:t>
      </w:r>
      <w:r w:rsidR="000A4301" w:rsidRPr="0016742B">
        <w:rPr>
          <w:kern w:val="2"/>
          <w:sz w:val="27"/>
          <w:szCs w:val="27"/>
          <w:lang w:val="it-IT"/>
        </w:rPr>
        <w:t>, K3+180 – K3+660 đê hữu Lái Nghiên</w:t>
      </w:r>
      <w:r w:rsidR="00426101" w:rsidRPr="0016742B">
        <w:rPr>
          <w:kern w:val="2"/>
          <w:sz w:val="27"/>
          <w:szCs w:val="27"/>
          <w:lang w:val="it-IT"/>
        </w:rPr>
        <w:t xml:space="preserve"> (dưới cấp III)</w:t>
      </w:r>
      <w:r w:rsidR="000A4301" w:rsidRPr="0016742B">
        <w:rPr>
          <w:kern w:val="2"/>
          <w:sz w:val="27"/>
          <w:szCs w:val="27"/>
          <w:lang w:val="it-IT"/>
        </w:rPr>
        <w:t>, K20+850 đê hữu Thương</w:t>
      </w:r>
      <w:r w:rsidR="00426101" w:rsidRPr="0016742B">
        <w:rPr>
          <w:kern w:val="2"/>
          <w:sz w:val="27"/>
          <w:szCs w:val="27"/>
          <w:lang w:val="it-IT"/>
        </w:rPr>
        <w:t xml:space="preserve"> (đê cấp III)</w:t>
      </w:r>
      <w:r w:rsidR="000A4301" w:rsidRPr="0016742B">
        <w:rPr>
          <w:kern w:val="2"/>
          <w:sz w:val="27"/>
          <w:szCs w:val="27"/>
          <w:lang w:val="it-IT"/>
        </w:rPr>
        <w:t>, đê bối Cửa Xa</w:t>
      </w:r>
      <w:r w:rsidR="00426101" w:rsidRPr="0016742B">
        <w:rPr>
          <w:kern w:val="2"/>
          <w:sz w:val="27"/>
          <w:szCs w:val="27"/>
          <w:lang w:val="it-IT"/>
        </w:rPr>
        <w:t xml:space="preserve"> (đê dưới cấp III)</w:t>
      </w:r>
      <w:r w:rsidR="000A4301" w:rsidRPr="0016742B">
        <w:rPr>
          <w:kern w:val="2"/>
          <w:sz w:val="27"/>
          <w:szCs w:val="27"/>
          <w:lang w:val="it-IT"/>
        </w:rPr>
        <w:t>,  Sụt lún kè Chùa Xòi tương ứng K40+470 – K41+060 đê hữu Thương</w:t>
      </w:r>
      <w:r w:rsidR="00D407C4" w:rsidRPr="0016742B">
        <w:rPr>
          <w:kern w:val="2"/>
          <w:sz w:val="27"/>
          <w:szCs w:val="27"/>
          <w:lang w:val="it-IT"/>
        </w:rPr>
        <w:t xml:space="preserve"> (đê cấp III)</w:t>
      </w:r>
      <w:r w:rsidR="000A4301" w:rsidRPr="0016742B">
        <w:rPr>
          <w:kern w:val="2"/>
          <w:sz w:val="27"/>
          <w:szCs w:val="27"/>
          <w:lang w:val="it-IT"/>
        </w:rPr>
        <w:t>;</w:t>
      </w:r>
    </w:p>
    <w:p w:rsidR="000A4301" w:rsidRPr="00153CA0" w:rsidRDefault="00F85FF0" w:rsidP="009716AE">
      <w:pPr>
        <w:widowControl w:val="0"/>
        <w:ind w:firstLine="567"/>
        <w:jc w:val="both"/>
        <w:rPr>
          <w:spacing w:val="-4"/>
          <w:kern w:val="2"/>
          <w:sz w:val="27"/>
          <w:szCs w:val="27"/>
          <w:lang w:val="it-IT"/>
        </w:rPr>
      </w:pPr>
      <w:r>
        <w:rPr>
          <w:spacing w:val="-4"/>
          <w:kern w:val="2"/>
          <w:sz w:val="27"/>
          <w:szCs w:val="27"/>
          <w:lang w:val="it-IT"/>
        </w:rPr>
        <w:t>+ T</w:t>
      </w:r>
      <w:r w:rsidR="000A4301">
        <w:rPr>
          <w:spacing w:val="-4"/>
          <w:kern w:val="2"/>
          <w:sz w:val="27"/>
          <w:szCs w:val="27"/>
          <w:lang w:val="it-IT"/>
        </w:rPr>
        <w:t xml:space="preserve">ại </w:t>
      </w:r>
      <w:r w:rsidR="000A4301" w:rsidRPr="00153CA0">
        <w:rPr>
          <w:spacing w:val="-4"/>
          <w:kern w:val="2"/>
          <w:sz w:val="27"/>
          <w:szCs w:val="27"/>
          <w:lang w:val="it-IT"/>
        </w:rPr>
        <w:t xml:space="preserve">Bắc Ninh: </w:t>
      </w:r>
      <w:r w:rsidR="00FE1A55">
        <w:rPr>
          <w:spacing w:val="-4"/>
          <w:kern w:val="2"/>
          <w:sz w:val="27"/>
          <w:szCs w:val="27"/>
          <w:lang w:val="it-IT"/>
        </w:rPr>
        <w:t>sạt lở</w:t>
      </w:r>
      <w:r w:rsidR="000A4301" w:rsidRPr="00153CA0">
        <w:rPr>
          <w:spacing w:val="-4"/>
          <w:kern w:val="2"/>
          <w:sz w:val="27"/>
          <w:szCs w:val="27"/>
          <w:lang w:val="it-IT"/>
        </w:rPr>
        <w:t xml:space="preserve"> tại K5</w:t>
      </w:r>
      <w:r w:rsidR="000A4301">
        <w:rPr>
          <w:spacing w:val="-4"/>
          <w:kern w:val="2"/>
          <w:sz w:val="27"/>
          <w:szCs w:val="27"/>
          <w:lang w:val="it-IT"/>
        </w:rPr>
        <w:t>6+9</w:t>
      </w:r>
      <w:r w:rsidR="007D326A">
        <w:rPr>
          <w:spacing w:val="-4"/>
          <w:kern w:val="2"/>
          <w:sz w:val="27"/>
          <w:szCs w:val="27"/>
          <w:lang w:val="it-IT"/>
        </w:rPr>
        <w:t>00</w:t>
      </w:r>
      <w:r w:rsidR="000A4301" w:rsidRPr="00153CA0">
        <w:rPr>
          <w:spacing w:val="-4"/>
          <w:kern w:val="2"/>
          <w:sz w:val="27"/>
          <w:szCs w:val="27"/>
          <w:lang w:val="it-IT"/>
        </w:rPr>
        <w:t xml:space="preserve"> đê </w:t>
      </w:r>
      <w:r w:rsidR="000A4301">
        <w:rPr>
          <w:spacing w:val="-4"/>
          <w:kern w:val="2"/>
          <w:sz w:val="27"/>
          <w:szCs w:val="27"/>
          <w:lang w:val="it-IT"/>
        </w:rPr>
        <w:t>hữu</w:t>
      </w:r>
      <w:r w:rsidR="000A4301" w:rsidRPr="00153CA0">
        <w:rPr>
          <w:spacing w:val="-4"/>
          <w:kern w:val="2"/>
          <w:sz w:val="27"/>
          <w:szCs w:val="27"/>
          <w:lang w:val="it-IT"/>
        </w:rPr>
        <w:t xml:space="preserve"> Cầu</w:t>
      </w:r>
      <w:r w:rsidR="00673EA7">
        <w:rPr>
          <w:spacing w:val="-4"/>
          <w:kern w:val="2"/>
          <w:sz w:val="27"/>
          <w:szCs w:val="27"/>
          <w:lang w:val="it-IT"/>
        </w:rPr>
        <w:t xml:space="preserve"> (đê cấp III)</w:t>
      </w:r>
      <w:r w:rsidR="000A4301" w:rsidRPr="00153CA0">
        <w:rPr>
          <w:spacing w:val="-4"/>
          <w:kern w:val="2"/>
          <w:sz w:val="27"/>
          <w:szCs w:val="27"/>
          <w:lang w:val="it-IT"/>
        </w:rPr>
        <w:t>.</w:t>
      </w:r>
    </w:p>
    <w:p w:rsidR="00AD3F9E" w:rsidRPr="00416D32" w:rsidRDefault="00EA1508" w:rsidP="009716AE">
      <w:pPr>
        <w:widowControl w:val="0"/>
        <w:jc w:val="both"/>
        <w:rPr>
          <w:color w:val="000000" w:themeColor="text1"/>
          <w:spacing w:val="-4"/>
          <w:kern w:val="2"/>
          <w:sz w:val="27"/>
          <w:szCs w:val="27"/>
          <w:lang w:val="it-IT"/>
        </w:rPr>
      </w:pPr>
      <w:r w:rsidRPr="00416D32">
        <w:rPr>
          <w:color w:val="000000" w:themeColor="text1"/>
          <w:spacing w:val="-4"/>
          <w:kern w:val="2"/>
          <w:sz w:val="27"/>
          <w:szCs w:val="27"/>
          <w:lang w:val="it-IT"/>
        </w:rPr>
        <w:tab/>
      </w:r>
      <w:r w:rsidR="000A4301">
        <w:rPr>
          <w:color w:val="000000" w:themeColor="text1"/>
          <w:spacing w:val="-4"/>
          <w:kern w:val="2"/>
          <w:sz w:val="27"/>
          <w:szCs w:val="27"/>
          <w:lang w:val="it-IT"/>
        </w:rPr>
        <w:t>-</w:t>
      </w:r>
      <w:r w:rsidRPr="00416D32">
        <w:rPr>
          <w:color w:val="000000" w:themeColor="text1"/>
          <w:spacing w:val="-4"/>
          <w:kern w:val="2"/>
          <w:sz w:val="27"/>
          <w:szCs w:val="27"/>
          <w:lang w:val="it-IT"/>
        </w:rPr>
        <w:t xml:space="preserve"> Kênh mương bị thiệt hại: </w:t>
      </w:r>
      <w:r w:rsidR="00287D5B">
        <w:rPr>
          <w:color w:val="000000" w:themeColor="text1"/>
          <w:spacing w:val="-4"/>
          <w:kern w:val="2"/>
          <w:sz w:val="27"/>
          <w:szCs w:val="27"/>
          <w:lang w:val="it-IT"/>
        </w:rPr>
        <w:t>11.271m</w:t>
      </w:r>
      <w:r w:rsidR="007075DF" w:rsidRPr="00416D32">
        <w:rPr>
          <w:color w:val="000000" w:themeColor="text1"/>
          <w:spacing w:val="-4"/>
          <w:kern w:val="2"/>
          <w:sz w:val="27"/>
          <w:szCs w:val="27"/>
          <w:lang w:val="it-IT"/>
        </w:rPr>
        <w:t>;</w:t>
      </w:r>
    </w:p>
    <w:p w:rsidR="00EA1508" w:rsidRPr="00416D32" w:rsidRDefault="00707C97" w:rsidP="009716AE">
      <w:pPr>
        <w:widowControl w:val="0"/>
        <w:jc w:val="both"/>
        <w:rPr>
          <w:color w:val="000000" w:themeColor="text1"/>
          <w:spacing w:val="4"/>
          <w:kern w:val="2"/>
          <w:sz w:val="27"/>
          <w:szCs w:val="27"/>
          <w:lang w:val="it-IT"/>
        </w:rPr>
      </w:pPr>
      <w:r w:rsidRPr="00416D32">
        <w:rPr>
          <w:color w:val="000000" w:themeColor="text1"/>
          <w:spacing w:val="4"/>
          <w:kern w:val="2"/>
          <w:sz w:val="27"/>
          <w:szCs w:val="27"/>
          <w:lang w:val="it-IT"/>
        </w:rPr>
        <w:t xml:space="preserve"> </w:t>
      </w:r>
      <w:r w:rsidR="00EA1508" w:rsidRPr="00416D32">
        <w:rPr>
          <w:color w:val="000000" w:themeColor="text1"/>
          <w:spacing w:val="4"/>
          <w:kern w:val="2"/>
          <w:sz w:val="27"/>
          <w:szCs w:val="27"/>
          <w:lang w:val="it-IT"/>
        </w:rPr>
        <w:t xml:space="preserve"> </w:t>
      </w:r>
      <w:r w:rsidR="00181F9A" w:rsidRPr="00416D32">
        <w:rPr>
          <w:color w:val="000000" w:themeColor="text1"/>
          <w:spacing w:val="4"/>
          <w:kern w:val="2"/>
          <w:sz w:val="27"/>
          <w:szCs w:val="27"/>
          <w:lang w:val="it-IT"/>
        </w:rPr>
        <w:tab/>
      </w:r>
      <w:r w:rsidR="000A4301">
        <w:rPr>
          <w:color w:val="000000" w:themeColor="text1"/>
          <w:spacing w:val="4"/>
          <w:kern w:val="2"/>
          <w:sz w:val="27"/>
          <w:szCs w:val="27"/>
          <w:lang w:val="it-IT"/>
        </w:rPr>
        <w:t>-</w:t>
      </w:r>
      <w:r w:rsidR="00181F9A" w:rsidRPr="00416D32">
        <w:rPr>
          <w:color w:val="000000" w:themeColor="text1"/>
          <w:spacing w:val="4"/>
          <w:kern w:val="2"/>
          <w:sz w:val="27"/>
          <w:szCs w:val="27"/>
          <w:lang w:val="it-IT"/>
        </w:rPr>
        <w:t xml:space="preserve"> </w:t>
      </w:r>
      <w:r w:rsidR="00FD12FC" w:rsidRPr="00416D32">
        <w:rPr>
          <w:color w:val="000000" w:themeColor="text1"/>
          <w:spacing w:val="4"/>
          <w:kern w:val="2"/>
          <w:sz w:val="27"/>
          <w:szCs w:val="27"/>
          <w:lang w:val="it-IT"/>
        </w:rPr>
        <w:t xml:space="preserve">Công trình thủy lợi nhỏ bị </w:t>
      </w:r>
      <w:r w:rsidR="00AD3F9E" w:rsidRPr="00416D32">
        <w:rPr>
          <w:color w:val="000000" w:themeColor="text1"/>
          <w:spacing w:val="4"/>
          <w:kern w:val="2"/>
          <w:sz w:val="27"/>
          <w:szCs w:val="27"/>
          <w:lang w:val="it-IT"/>
        </w:rPr>
        <w:t>hư hỏng</w:t>
      </w:r>
      <w:r w:rsidR="00FD12FC" w:rsidRPr="00416D32">
        <w:rPr>
          <w:color w:val="000000" w:themeColor="text1"/>
          <w:spacing w:val="4"/>
          <w:kern w:val="2"/>
          <w:sz w:val="27"/>
          <w:szCs w:val="27"/>
          <w:lang w:val="it-IT"/>
        </w:rPr>
        <w:t xml:space="preserve">: </w:t>
      </w:r>
      <w:r w:rsidR="00287D5B">
        <w:rPr>
          <w:color w:val="000000" w:themeColor="text1"/>
          <w:spacing w:val="4"/>
          <w:kern w:val="2"/>
          <w:sz w:val="27"/>
          <w:szCs w:val="27"/>
          <w:lang w:val="it-IT"/>
        </w:rPr>
        <w:t>140 cái;</w:t>
      </w:r>
    </w:p>
    <w:p w:rsidR="002E7723" w:rsidRPr="00416D32" w:rsidRDefault="000A4301" w:rsidP="009716AE">
      <w:pPr>
        <w:widowControl w:val="0"/>
        <w:ind w:firstLine="720"/>
        <w:jc w:val="both"/>
        <w:rPr>
          <w:color w:val="000000" w:themeColor="text1"/>
          <w:spacing w:val="-4"/>
          <w:kern w:val="2"/>
          <w:sz w:val="27"/>
          <w:szCs w:val="27"/>
          <w:lang w:val="it-IT"/>
        </w:rPr>
      </w:pPr>
      <w:r>
        <w:rPr>
          <w:color w:val="000000" w:themeColor="text1"/>
          <w:spacing w:val="-4"/>
          <w:kern w:val="2"/>
          <w:sz w:val="27"/>
          <w:szCs w:val="27"/>
          <w:lang w:val="it-IT"/>
        </w:rPr>
        <w:t>5.</w:t>
      </w:r>
      <w:r w:rsidR="009F3D69" w:rsidRPr="00416D32">
        <w:rPr>
          <w:color w:val="000000" w:themeColor="text1"/>
          <w:spacing w:val="-4"/>
          <w:kern w:val="2"/>
          <w:sz w:val="27"/>
          <w:szCs w:val="27"/>
          <w:lang w:val="it-IT"/>
        </w:rPr>
        <w:t xml:space="preserve"> Về giao thông: </w:t>
      </w:r>
      <w:bookmarkStart w:id="0" w:name="_GoBack"/>
      <w:bookmarkEnd w:id="0"/>
    </w:p>
    <w:p w:rsidR="009D2282" w:rsidRPr="00416D32" w:rsidRDefault="009F3D69" w:rsidP="009716AE">
      <w:pPr>
        <w:widowControl w:val="0"/>
        <w:jc w:val="both"/>
        <w:rPr>
          <w:color w:val="000000" w:themeColor="text1"/>
          <w:spacing w:val="-4"/>
          <w:kern w:val="2"/>
          <w:sz w:val="27"/>
          <w:szCs w:val="27"/>
          <w:lang w:val="it-IT"/>
        </w:rPr>
      </w:pPr>
      <w:r w:rsidRPr="00416D32">
        <w:rPr>
          <w:color w:val="000000" w:themeColor="text1"/>
          <w:spacing w:val="-4"/>
          <w:kern w:val="2"/>
          <w:sz w:val="27"/>
          <w:szCs w:val="27"/>
          <w:lang w:val="it-IT"/>
        </w:rPr>
        <w:tab/>
      </w:r>
      <w:r w:rsidR="000A4301">
        <w:rPr>
          <w:color w:val="000000" w:themeColor="text1"/>
          <w:spacing w:val="-4"/>
          <w:kern w:val="2"/>
          <w:sz w:val="27"/>
          <w:szCs w:val="27"/>
          <w:lang w:val="it-IT"/>
        </w:rPr>
        <w:t>-</w:t>
      </w:r>
      <w:r w:rsidRPr="00416D32">
        <w:rPr>
          <w:color w:val="000000" w:themeColor="text1"/>
          <w:spacing w:val="-4"/>
          <w:kern w:val="2"/>
          <w:sz w:val="27"/>
          <w:szCs w:val="27"/>
          <w:lang w:val="it-IT"/>
        </w:rPr>
        <w:t xml:space="preserve"> </w:t>
      </w:r>
      <w:r w:rsidR="008357E0" w:rsidRPr="00416D32">
        <w:rPr>
          <w:color w:val="000000" w:themeColor="text1"/>
          <w:spacing w:val="-4"/>
          <w:kern w:val="2"/>
          <w:sz w:val="27"/>
          <w:szCs w:val="27"/>
          <w:lang w:val="it-IT"/>
        </w:rPr>
        <w:t xml:space="preserve">Đường giao thông </w:t>
      </w:r>
      <w:r w:rsidR="00287D5B">
        <w:rPr>
          <w:color w:val="000000" w:themeColor="text1"/>
          <w:spacing w:val="-4"/>
          <w:kern w:val="2"/>
          <w:sz w:val="27"/>
          <w:szCs w:val="27"/>
          <w:lang w:val="it-IT"/>
        </w:rPr>
        <w:t xml:space="preserve">quốc lộ, tỉnh lộ </w:t>
      </w:r>
      <w:r w:rsidR="008357E0" w:rsidRPr="00416D32">
        <w:rPr>
          <w:color w:val="000000" w:themeColor="text1"/>
          <w:spacing w:val="-4"/>
          <w:kern w:val="2"/>
          <w:sz w:val="27"/>
          <w:szCs w:val="27"/>
          <w:lang w:val="it-IT"/>
        </w:rPr>
        <w:t xml:space="preserve">bị </w:t>
      </w:r>
      <w:r w:rsidR="009D7678" w:rsidRPr="00416D32">
        <w:rPr>
          <w:color w:val="000000" w:themeColor="text1"/>
          <w:spacing w:val="-4"/>
          <w:kern w:val="2"/>
          <w:sz w:val="27"/>
          <w:szCs w:val="27"/>
          <w:lang w:val="it-IT"/>
        </w:rPr>
        <w:t>sạt lở</w:t>
      </w:r>
      <w:r w:rsidR="008357E0" w:rsidRPr="00416D32">
        <w:rPr>
          <w:color w:val="000000" w:themeColor="text1"/>
          <w:spacing w:val="-4"/>
          <w:kern w:val="2"/>
          <w:sz w:val="27"/>
          <w:szCs w:val="27"/>
          <w:lang w:val="it-IT"/>
        </w:rPr>
        <w:t xml:space="preserve">: </w:t>
      </w:r>
      <w:r w:rsidR="00287D5B">
        <w:rPr>
          <w:color w:val="000000" w:themeColor="text1"/>
          <w:spacing w:val="-4"/>
          <w:kern w:val="2"/>
          <w:sz w:val="27"/>
          <w:szCs w:val="27"/>
          <w:lang w:val="it-IT"/>
        </w:rPr>
        <w:t>246.049</w:t>
      </w:r>
      <w:r w:rsidR="008357E0" w:rsidRPr="00416D32">
        <w:rPr>
          <w:color w:val="000000" w:themeColor="text1"/>
          <w:spacing w:val="-4"/>
          <w:kern w:val="2"/>
          <w:sz w:val="27"/>
          <w:szCs w:val="27"/>
          <w:lang w:val="it-IT"/>
        </w:rPr>
        <w:t xml:space="preserve"> m</w:t>
      </w:r>
      <w:r w:rsidR="008357E0" w:rsidRPr="00416D32">
        <w:rPr>
          <w:color w:val="000000" w:themeColor="text1"/>
          <w:spacing w:val="-4"/>
          <w:kern w:val="2"/>
          <w:sz w:val="27"/>
          <w:szCs w:val="27"/>
          <w:vertAlign w:val="superscript"/>
          <w:lang w:val="it-IT"/>
        </w:rPr>
        <w:t>3</w:t>
      </w:r>
      <w:r w:rsidR="00287D5B">
        <w:rPr>
          <w:color w:val="000000" w:themeColor="text1"/>
          <w:spacing w:val="-4"/>
          <w:kern w:val="2"/>
          <w:sz w:val="27"/>
          <w:szCs w:val="27"/>
          <w:vertAlign w:val="superscript"/>
          <w:lang w:val="it-IT"/>
        </w:rPr>
        <w:t>;</w:t>
      </w:r>
    </w:p>
    <w:p w:rsidR="00C931B6" w:rsidRPr="00416D32" w:rsidRDefault="00C931B6" w:rsidP="009716AE">
      <w:pPr>
        <w:widowControl w:val="0"/>
        <w:jc w:val="both"/>
        <w:rPr>
          <w:color w:val="000000" w:themeColor="text1"/>
          <w:spacing w:val="4"/>
          <w:kern w:val="2"/>
          <w:sz w:val="27"/>
          <w:szCs w:val="27"/>
          <w:lang w:val="it-IT"/>
        </w:rPr>
      </w:pPr>
      <w:r w:rsidRPr="00416D32">
        <w:rPr>
          <w:color w:val="000000" w:themeColor="text1"/>
          <w:spacing w:val="4"/>
          <w:kern w:val="2"/>
          <w:sz w:val="27"/>
          <w:szCs w:val="27"/>
          <w:lang w:val="it-IT"/>
        </w:rPr>
        <w:t xml:space="preserve">          </w:t>
      </w:r>
      <w:r w:rsidR="000A4301">
        <w:rPr>
          <w:color w:val="000000" w:themeColor="text1"/>
          <w:spacing w:val="4"/>
          <w:kern w:val="2"/>
          <w:sz w:val="27"/>
          <w:szCs w:val="27"/>
          <w:lang w:val="it-IT"/>
        </w:rPr>
        <w:t>-</w:t>
      </w:r>
      <w:r w:rsidRPr="00416D32">
        <w:rPr>
          <w:color w:val="000000" w:themeColor="text1"/>
          <w:spacing w:val="4"/>
          <w:kern w:val="2"/>
          <w:sz w:val="27"/>
          <w:szCs w:val="27"/>
          <w:lang w:val="it-IT"/>
        </w:rPr>
        <w:t xml:space="preserve"> </w:t>
      </w:r>
      <w:r w:rsidR="00287D5B">
        <w:rPr>
          <w:color w:val="000000" w:themeColor="text1"/>
          <w:spacing w:val="4"/>
          <w:kern w:val="2"/>
          <w:sz w:val="27"/>
          <w:szCs w:val="27"/>
          <w:lang w:val="it-IT"/>
        </w:rPr>
        <w:t>Đường giao thông nông thôn</w:t>
      </w:r>
      <w:r w:rsidR="00F4432C" w:rsidRPr="00416D32">
        <w:rPr>
          <w:color w:val="000000" w:themeColor="text1"/>
          <w:spacing w:val="4"/>
          <w:kern w:val="2"/>
          <w:sz w:val="27"/>
          <w:szCs w:val="27"/>
          <w:lang w:val="it-IT"/>
        </w:rPr>
        <w:t xml:space="preserve">: </w:t>
      </w:r>
      <w:r w:rsidR="00287D5B">
        <w:rPr>
          <w:color w:val="000000" w:themeColor="text1"/>
          <w:spacing w:val="4"/>
          <w:kern w:val="2"/>
          <w:sz w:val="27"/>
          <w:szCs w:val="27"/>
          <w:lang w:val="it-IT"/>
        </w:rPr>
        <w:t>36.788 m</w:t>
      </w:r>
      <w:r w:rsidR="00287D5B">
        <w:rPr>
          <w:color w:val="000000" w:themeColor="text1"/>
          <w:spacing w:val="4"/>
          <w:kern w:val="2"/>
          <w:sz w:val="27"/>
          <w:szCs w:val="27"/>
          <w:vertAlign w:val="superscript"/>
          <w:lang w:val="it-IT"/>
        </w:rPr>
        <w:t>3</w:t>
      </w:r>
      <w:r w:rsidR="00287D5B">
        <w:rPr>
          <w:color w:val="000000" w:themeColor="text1"/>
          <w:spacing w:val="4"/>
          <w:kern w:val="2"/>
          <w:sz w:val="27"/>
          <w:szCs w:val="27"/>
          <w:lang w:val="it-IT"/>
        </w:rPr>
        <w:t>.</w:t>
      </w:r>
      <w:r w:rsidRPr="00416D32">
        <w:rPr>
          <w:color w:val="000000" w:themeColor="text1"/>
          <w:spacing w:val="4"/>
          <w:kern w:val="2"/>
          <w:sz w:val="27"/>
          <w:szCs w:val="27"/>
          <w:lang w:val="it-IT"/>
        </w:rPr>
        <w:t xml:space="preserve"> </w:t>
      </w:r>
    </w:p>
    <w:p w:rsidR="00260781" w:rsidRDefault="00C678C6" w:rsidP="009716AE">
      <w:pPr>
        <w:widowControl w:val="0"/>
        <w:spacing w:before="120"/>
        <w:jc w:val="center"/>
        <w:rPr>
          <w:i/>
          <w:color w:val="000000" w:themeColor="text1"/>
          <w:spacing w:val="-4"/>
          <w:kern w:val="2"/>
          <w:sz w:val="27"/>
          <w:szCs w:val="27"/>
          <w:lang w:val="it-IT"/>
        </w:rPr>
      </w:pPr>
      <w:r w:rsidRPr="00416D32">
        <w:rPr>
          <w:i/>
          <w:color w:val="000000" w:themeColor="text1"/>
          <w:spacing w:val="-4"/>
          <w:kern w:val="2"/>
          <w:sz w:val="27"/>
          <w:szCs w:val="27"/>
          <w:lang w:val="it-IT"/>
        </w:rPr>
        <w:t>(</w:t>
      </w:r>
      <w:r w:rsidR="00287D5B">
        <w:rPr>
          <w:i/>
          <w:color w:val="000000" w:themeColor="text1"/>
          <w:spacing w:val="-4"/>
          <w:kern w:val="2"/>
          <w:sz w:val="27"/>
          <w:szCs w:val="27"/>
          <w:lang w:val="it-IT"/>
        </w:rPr>
        <w:t>chi tiết</w:t>
      </w:r>
      <w:r w:rsidRPr="00416D32">
        <w:rPr>
          <w:i/>
          <w:color w:val="000000" w:themeColor="text1"/>
          <w:spacing w:val="-4"/>
          <w:kern w:val="2"/>
          <w:sz w:val="27"/>
          <w:szCs w:val="27"/>
          <w:lang w:val="it-IT"/>
        </w:rPr>
        <w:t xml:space="preserve"> có Phụ lục kèm theo)</w:t>
      </w:r>
    </w:p>
    <w:p w:rsidR="00EC4464" w:rsidRPr="00EC4464" w:rsidRDefault="00EC4464" w:rsidP="009716AE">
      <w:pPr>
        <w:widowControl w:val="0"/>
        <w:spacing w:before="120"/>
        <w:jc w:val="both"/>
        <w:rPr>
          <w:b/>
          <w:color w:val="000000" w:themeColor="text1"/>
          <w:spacing w:val="-4"/>
          <w:kern w:val="2"/>
          <w:sz w:val="27"/>
          <w:szCs w:val="27"/>
          <w:lang w:val="it-IT"/>
        </w:rPr>
      </w:pPr>
      <w:r w:rsidRPr="00EC4464">
        <w:rPr>
          <w:b/>
          <w:color w:val="000000" w:themeColor="text1"/>
          <w:spacing w:val="-4"/>
          <w:kern w:val="2"/>
          <w:sz w:val="27"/>
          <w:szCs w:val="27"/>
          <w:lang w:val="it-IT"/>
        </w:rPr>
        <w:t>VI. CÔNG TÁC KHẮC PHỤC HẬU QUẢ</w:t>
      </w:r>
    </w:p>
    <w:p w:rsidR="00110389" w:rsidRDefault="000A4301" w:rsidP="009716AE">
      <w:pPr>
        <w:widowControl w:val="0"/>
        <w:spacing w:before="120"/>
        <w:ind w:firstLine="720"/>
        <w:jc w:val="both"/>
        <w:rPr>
          <w:color w:val="000000" w:themeColor="text1"/>
          <w:spacing w:val="-4"/>
          <w:kern w:val="2"/>
          <w:sz w:val="27"/>
          <w:szCs w:val="27"/>
          <w:lang w:val="it-IT"/>
        </w:rPr>
      </w:pPr>
      <w:r>
        <w:rPr>
          <w:color w:val="000000" w:themeColor="text1"/>
          <w:spacing w:val="-4"/>
          <w:kern w:val="2"/>
          <w:sz w:val="27"/>
          <w:szCs w:val="27"/>
          <w:lang w:val="it-IT"/>
        </w:rPr>
        <w:t xml:space="preserve">1. </w:t>
      </w:r>
      <w:r w:rsidR="00EC4464">
        <w:rPr>
          <w:color w:val="000000" w:themeColor="text1"/>
          <w:spacing w:val="-4"/>
          <w:kern w:val="2"/>
          <w:sz w:val="27"/>
          <w:szCs w:val="27"/>
          <w:lang w:val="it-IT"/>
        </w:rPr>
        <w:t xml:space="preserve">Các địa phương đang khẩn trương phục hậu quả, </w:t>
      </w:r>
      <w:r w:rsidR="00110389">
        <w:rPr>
          <w:color w:val="000000" w:themeColor="text1"/>
          <w:spacing w:val="-4"/>
          <w:kern w:val="2"/>
          <w:sz w:val="27"/>
          <w:szCs w:val="27"/>
          <w:lang w:val="it-IT"/>
        </w:rPr>
        <w:t xml:space="preserve">tổ chức thăm hỏi, động viên và </w:t>
      </w:r>
      <w:r w:rsidR="00EC4464">
        <w:rPr>
          <w:color w:val="000000" w:themeColor="text1"/>
          <w:spacing w:val="-4"/>
          <w:kern w:val="2"/>
          <w:sz w:val="27"/>
          <w:szCs w:val="27"/>
          <w:lang w:val="it-IT"/>
        </w:rPr>
        <w:t xml:space="preserve">hỗ trợ các gia đình có thiệt hại về người và tài sản. </w:t>
      </w:r>
    </w:p>
    <w:p w:rsidR="008E79AA" w:rsidRDefault="000A4301" w:rsidP="009716AE">
      <w:pPr>
        <w:widowControl w:val="0"/>
        <w:spacing w:before="120"/>
        <w:ind w:firstLine="720"/>
        <w:jc w:val="both"/>
        <w:rPr>
          <w:color w:val="000000" w:themeColor="text1"/>
          <w:spacing w:val="-4"/>
          <w:kern w:val="2"/>
          <w:sz w:val="27"/>
          <w:szCs w:val="27"/>
          <w:lang w:val="it-IT"/>
        </w:rPr>
      </w:pPr>
      <w:r>
        <w:rPr>
          <w:color w:val="000000" w:themeColor="text1"/>
          <w:spacing w:val="-4"/>
          <w:kern w:val="2"/>
          <w:sz w:val="27"/>
          <w:szCs w:val="27"/>
          <w:lang w:val="it-IT"/>
        </w:rPr>
        <w:t xml:space="preserve">2. </w:t>
      </w:r>
      <w:r w:rsidR="00110389">
        <w:rPr>
          <w:color w:val="000000" w:themeColor="text1"/>
          <w:spacing w:val="-4"/>
          <w:kern w:val="2"/>
          <w:sz w:val="27"/>
          <w:szCs w:val="27"/>
          <w:lang w:val="it-IT"/>
        </w:rPr>
        <w:t>Về nhà bị ngập nước: Đến nay hầu hết các khu vực nước đã rút nên số lượng nhà bị ngập nước đã giảm đáng kể. Hiện chỉ còn một số khu vực thấp trũng cục bộ bị ngập nước (Lạng Sơn có 17 nhà; Quảng Ninh 94 nh</w:t>
      </w:r>
      <w:r w:rsidR="00153CA0">
        <w:rPr>
          <w:color w:val="000000" w:themeColor="text1"/>
          <w:spacing w:val="-4"/>
          <w:kern w:val="2"/>
          <w:sz w:val="27"/>
          <w:szCs w:val="27"/>
          <w:lang w:val="it-IT"/>
        </w:rPr>
        <w:t>à</w:t>
      </w:r>
      <w:r w:rsidR="00110389">
        <w:rPr>
          <w:color w:val="000000" w:themeColor="text1"/>
          <w:spacing w:val="-4"/>
          <w:kern w:val="2"/>
          <w:sz w:val="27"/>
          <w:szCs w:val="27"/>
          <w:lang w:val="it-IT"/>
        </w:rPr>
        <w:t>)</w:t>
      </w:r>
      <w:r w:rsidR="00153CA0">
        <w:rPr>
          <w:color w:val="000000" w:themeColor="text1"/>
          <w:spacing w:val="-4"/>
          <w:kern w:val="2"/>
          <w:sz w:val="27"/>
          <w:szCs w:val="27"/>
          <w:lang w:val="it-IT"/>
        </w:rPr>
        <w:t>.</w:t>
      </w:r>
      <w:r w:rsidR="00110389">
        <w:rPr>
          <w:color w:val="000000" w:themeColor="text1"/>
          <w:spacing w:val="-4"/>
          <w:kern w:val="2"/>
          <w:sz w:val="27"/>
          <w:szCs w:val="27"/>
          <w:lang w:val="it-IT"/>
        </w:rPr>
        <w:t xml:space="preserve"> </w:t>
      </w:r>
      <w:r>
        <w:rPr>
          <w:color w:val="000000" w:themeColor="text1"/>
          <w:spacing w:val="-4"/>
          <w:kern w:val="2"/>
          <w:sz w:val="27"/>
          <w:szCs w:val="27"/>
          <w:lang w:val="it-IT"/>
        </w:rPr>
        <w:t>Chính quyền các địa phương đã huy động lực lượng để giúp người dân d</w:t>
      </w:r>
      <w:r>
        <w:rPr>
          <w:color w:val="000000" w:themeColor="text1"/>
          <w:spacing w:val="-4"/>
          <w:kern w:val="2"/>
          <w:sz w:val="27"/>
          <w:szCs w:val="27"/>
          <w:lang w:val="it-IT"/>
        </w:rPr>
        <w:t>ọn dẹp vệ sinh để sớm ổn định đời sống, sản xuất của nhân dân.</w:t>
      </w:r>
    </w:p>
    <w:p w:rsidR="00066A1A" w:rsidRPr="008B3354" w:rsidRDefault="000A4301" w:rsidP="009716AE">
      <w:pPr>
        <w:widowControl w:val="0"/>
        <w:spacing w:before="120"/>
        <w:ind w:firstLine="720"/>
        <w:jc w:val="both"/>
        <w:rPr>
          <w:color w:val="000000" w:themeColor="text1"/>
          <w:spacing w:val="-4"/>
          <w:kern w:val="2"/>
          <w:sz w:val="27"/>
          <w:szCs w:val="27"/>
          <w:lang w:val="it-IT"/>
        </w:rPr>
      </w:pPr>
      <w:r>
        <w:rPr>
          <w:color w:val="000000" w:themeColor="text1"/>
          <w:spacing w:val="-4"/>
          <w:kern w:val="2"/>
          <w:sz w:val="27"/>
          <w:szCs w:val="27"/>
          <w:lang w:val="it-IT"/>
        </w:rPr>
        <w:t xml:space="preserve">3. </w:t>
      </w:r>
      <w:r w:rsidR="00153CA0">
        <w:rPr>
          <w:color w:val="000000" w:themeColor="text1"/>
          <w:spacing w:val="-4"/>
          <w:kern w:val="2"/>
          <w:sz w:val="27"/>
          <w:szCs w:val="27"/>
          <w:lang w:val="it-IT"/>
        </w:rPr>
        <w:t xml:space="preserve">Về khắc phục sự cố giao thông: </w:t>
      </w:r>
      <w:r w:rsidR="00153CA0" w:rsidRPr="008B3354">
        <w:rPr>
          <w:color w:val="000000" w:themeColor="text1"/>
          <w:spacing w:val="-4"/>
          <w:kern w:val="2"/>
          <w:sz w:val="27"/>
          <w:szCs w:val="27"/>
          <w:lang w:val="it-IT"/>
        </w:rPr>
        <w:t xml:space="preserve"> </w:t>
      </w:r>
      <w:r w:rsidR="00066A1A" w:rsidRPr="008B3354">
        <w:rPr>
          <w:color w:val="000000" w:themeColor="text1"/>
          <w:spacing w:val="-4"/>
          <w:kern w:val="2"/>
          <w:sz w:val="27"/>
          <w:szCs w:val="27"/>
          <w:lang w:val="it-IT"/>
        </w:rPr>
        <w:t>B</w:t>
      </w:r>
      <w:r w:rsidR="008B3354">
        <w:rPr>
          <w:color w:val="000000" w:themeColor="text1"/>
          <w:spacing w:val="-4"/>
          <w:kern w:val="2"/>
          <w:sz w:val="27"/>
          <w:szCs w:val="27"/>
          <w:lang w:val="it-IT"/>
        </w:rPr>
        <w:t>an</w:t>
      </w:r>
      <w:r w:rsidR="00066A1A" w:rsidRPr="008B3354">
        <w:rPr>
          <w:color w:val="000000" w:themeColor="text1"/>
          <w:spacing w:val="-4"/>
          <w:kern w:val="2"/>
          <w:sz w:val="27"/>
          <w:szCs w:val="27"/>
          <w:lang w:val="it-IT"/>
        </w:rPr>
        <w:t xml:space="preserve"> chỉ huy PCTT&amp;TKCN các tỉnh đã chỉ đạo ngành giao thông và các địa phương khắc phục hậu quả. Kết quả đến nay như sau:</w:t>
      </w:r>
    </w:p>
    <w:p w:rsidR="00153CA0" w:rsidRPr="00153CA0" w:rsidRDefault="00066A1A" w:rsidP="009716AE">
      <w:pPr>
        <w:widowControl w:val="0"/>
        <w:spacing w:before="120"/>
        <w:ind w:firstLine="720"/>
        <w:jc w:val="both"/>
        <w:rPr>
          <w:color w:val="000000" w:themeColor="text1"/>
          <w:spacing w:val="-4"/>
          <w:kern w:val="2"/>
          <w:sz w:val="27"/>
          <w:szCs w:val="27"/>
          <w:lang w:val="it-IT"/>
        </w:rPr>
      </w:pPr>
      <w:r w:rsidRPr="008B3354">
        <w:rPr>
          <w:color w:val="000000" w:themeColor="text1"/>
          <w:spacing w:val="-4"/>
          <w:kern w:val="2"/>
          <w:sz w:val="27"/>
          <w:szCs w:val="27"/>
          <w:lang w:val="it-IT"/>
        </w:rPr>
        <w:t xml:space="preserve">- Đối với các tuyến quốc lộ: </w:t>
      </w:r>
      <w:r w:rsidR="00153CA0" w:rsidRPr="00153CA0">
        <w:rPr>
          <w:color w:val="000000" w:themeColor="text1"/>
          <w:spacing w:val="-4"/>
          <w:kern w:val="2"/>
          <w:sz w:val="27"/>
          <w:szCs w:val="27"/>
          <w:lang w:val="it-IT"/>
        </w:rPr>
        <w:t xml:space="preserve">Hiện tại trên các Quốc lộ </w:t>
      </w:r>
      <w:r w:rsidR="00153CA0">
        <w:rPr>
          <w:color w:val="000000" w:themeColor="text1"/>
          <w:spacing w:val="-4"/>
          <w:kern w:val="2"/>
          <w:sz w:val="27"/>
          <w:szCs w:val="27"/>
          <w:lang w:val="it-IT"/>
        </w:rPr>
        <w:t xml:space="preserve">đã cơ bản thông xe và chỉ </w:t>
      </w:r>
      <w:r w:rsidR="00153CA0" w:rsidRPr="00153CA0">
        <w:rPr>
          <w:color w:val="000000" w:themeColor="text1"/>
          <w:spacing w:val="-4"/>
          <w:kern w:val="2"/>
          <w:sz w:val="27"/>
          <w:szCs w:val="27"/>
          <w:lang w:val="it-IT"/>
        </w:rPr>
        <w:t xml:space="preserve">còn xảy ra ách tắc tại 03 </w:t>
      </w:r>
      <w:r>
        <w:rPr>
          <w:color w:val="000000" w:themeColor="text1"/>
          <w:spacing w:val="-4"/>
          <w:kern w:val="2"/>
          <w:sz w:val="27"/>
          <w:szCs w:val="27"/>
          <w:lang w:val="it-IT"/>
        </w:rPr>
        <w:t>khu vực</w:t>
      </w:r>
      <w:r w:rsidR="00153CA0" w:rsidRPr="00153CA0">
        <w:rPr>
          <w:color w:val="000000" w:themeColor="text1"/>
          <w:spacing w:val="-4"/>
          <w:kern w:val="2"/>
          <w:sz w:val="27"/>
          <w:szCs w:val="27"/>
          <w:lang w:val="it-IT"/>
        </w:rPr>
        <w:t xml:space="preserve"> như sau:</w:t>
      </w:r>
    </w:p>
    <w:p w:rsidR="00153CA0" w:rsidRPr="00153CA0" w:rsidRDefault="00066A1A" w:rsidP="009716AE">
      <w:pPr>
        <w:widowControl w:val="0"/>
        <w:spacing w:before="120"/>
        <w:ind w:firstLine="720"/>
        <w:jc w:val="both"/>
        <w:rPr>
          <w:color w:val="000000" w:themeColor="text1"/>
          <w:spacing w:val="-4"/>
          <w:kern w:val="2"/>
          <w:sz w:val="27"/>
          <w:szCs w:val="27"/>
          <w:lang w:val="it-IT"/>
        </w:rPr>
      </w:pPr>
      <w:r>
        <w:rPr>
          <w:color w:val="000000" w:themeColor="text1"/>
          <w:spacing w:val="-4"/>
          <w:kern w:val="2"/>
          <w:sz w:val="27"/>
          <w:szCs w:val="27"/>
          <w:lang w:val="it-IT"/>
        </w:rPr>
        <w:t>+</w:t>
      </w:r>
      <w:r w:rsidR="00153CA0" w:rsidRPr="00153CA0">
        <w:rPr>
          <w:color w:val="000000" w:themeColor="text1"/>
          <w:spacing w:val="-4"/>
          <w:kern w:val="2"/>
          <w:sz w:val="27"/>
          <w:szCs w:val="27"/>
          <w:lang w:val="it-IT"/>
        </w:rPr>
        <w:t xml:space="preserve"> Quốc lộ 279 (tỉnh Lào Cai) bị sạt lở ta luy dương tại K143+300, dự kiến 16h ngày 04/8/2015 sẽ thông xe.</w:t>
      </w:r>
    </w:p>
    <w:p w:rsidR="00153CA0" w:rsidRPr="00153CA0" w:rsidRDefault="00066A1A" w:rsidP="009716AE">
      <w:pPr>
        <w:widowControl w:val="0"/>
        <w:spacing w:before="120"/>
        <w:ind w:firstLine="720"/>
        <w:jc w:val="both"/>
        <w:rPr>
          <w:color w:val="000000" w:themeColor="text1"/>
          <w:spacing w:val="-4"/>
          <w:kern w:val="2"/>
          <w:sz w:val="27"/>
          <w:szCs w:val="27"/>
          <w:lang w:val="it-IT"/>
        </w:rPr>
      </w:pPr>
      <w:r>
        <w:rPr>
          <w:color w:val="000000" w:themeColor="text1"/>
          <w:spacing w:val="-4"/>
          <w:kern w:val="2"/>
          <w:sz w:val="27"/>
          <w:szCs w:val="27"/>
          <w:lang w:val="it-IT"/>
        </w:rPr>
        <w:t>+</w:t>
      </w:r>
      <w:r w:rsidR="00153CA0" w:rsidRPr="00153CA0">
        <w:rPr>
          <w:color w:val="000000" w:themeColor="text1"/>
          <w:spacing w:val="-4"/>
          <w:kern w:val="2"/>
          <w:sz w:val="27"/>
          <w:szCs w:val="27"/>
          <w:lang w:val="it-IT"/>
        </w:rPr>
        <w:t xml:space="preserve"> Quốc lộ 12 (tỉnh Điện Biên): Tại K121+350 – K122+800 bị sụt, hiện đang tiến hành làm đường tránh, dự kiến đến ngày 10/8/2015 sẽ thông xe bước 1.</w:t>
      </w:r>
    </w:p>
    <w:p w:rsidR="00153CA0" w:rsidRPr="00153CA0" w:rsidRDefault="00066A1A" w:rsidP="009716AE">
      <w:pPr>
        <w:widowControl w:val="0"/>
        <w:spacing w:before="120"/>
        <w:ind w:firstLine="720"/>
        <w:jc w:val="both"/>
        <w:rPr>
          <w:color w:val="000000" w:themeColor="text1"/>
          <w:spacing w:val="-4"/>
          <w:kern w:val="2"/>
          <w:sz w:val="27"/>
          <w:szCs w:val="27"/>
          <w:lang w:val="it-IT"/>
        </w:rPr>
      </w:pPr>
      <w:r>
        <w:rPr>
          <w:color w:val="000000" w:themeColor="text1"/>
          <w:spacing w:val="-4"/>
          <w:kern w:val="2"/>
          <w:sz w:val="27"/>
          <w:szCs w:val="27"/>
          <w:lang w:val="it-IT"/>
        </w:rPr>
        <w:t>+</w:t>
      </w:r>
      <w:r w:rsidR="00153CA0" w:rsidRPr="00153CA0">
        <w:rPr>
          <w:color w:val="000000" w:themeColor="text1"/>
          <w:spacing w:val="-4"/>
          <w:kern w:val="2"/>
          <w:sz w:val="27"/>
          <w:szCs w:val="27"/>
          <w:lang w:val="it-IT"/>
        </w:rPr>
        <w:t xml:space="preserve"> Quốc lộ 3B (tỉnh Lạng Sơn): Nước sông dâng cao làm ngập 0</w:t>
      </w:r>
      <w:r w:rsidR="00C20D25">
        <w:rPr>
          <w:color w:val="000000" w:themeColor="text1"/>
          <w:spacing w:val="-4"/>
          <w:kern w:val="2"/>
          <w:sz w:val="27"/>
          <w:szCs w:val="27"/>
          <w:lang w:val="it-IT"/>
        </w:rPr>
        <w:t>4</w:t>
      </w:r>
      <w:r w:rsidR="00153CA0" w:rsidRPr="00153CA0">
        <w:rPr>
          <w:color w:val="000000" w:themeColor="text1"/>
          <w:spacing w:val="-4"/>
          <w:kern w:val="2"/>
          <w:sz w:val="27"/>
          <w:szCs w:val="27"/>
          <w:lang w:val="it-IT"/>
        </w:rPr>
        <w:t xml:space="preserve"> vị</w:t>
      </w:r>
      <w:r w:rsidR="00C20D25">
        <w:rPr>
          <w:color w:val="000000" w:themeColor="text1"/>
          <w:spacing w:val="-4"/>
          <w:kern w:val="2"/>
          <w:sz w:val="27"/>
          <w:szCs w:val="27"/>
          <w:lang w:val="it-IT"/>
        </w:rPr>
        <w:t xml:space="preserve"> trí (cầu Pác Rào Km77+152; cầu Vàng Ma Km77+521; Km82+604 và Km89+500).</w:t>
      </w:r>
    </w:p>
    <w:p w:rsidR="00EC4464" w:rsidRDefault="00066A1A" w:rsidP="009716AE">
      <w:pPr>
        <w:widowControl w:val="0"/>
        <w:spacing w:before="120"/>
        <w:ind w:firstLine="720"/>
        <w:jc w:val="both"/>
        <w:rPr>
          <w:color w:val="000000" w:themeColor="text1"/>
          <w:spacing w:val="-4"/>
          <w:kern w:val="2"/>
          <w:sz w:val="27"/>
          <w:szCs w:val="27"/>
          <w:lang w:val="it-IT"/>
        </w:rPr>
      </w:pPr>
      <w:r>
        <w:rPr>
          <w:color w:val="000000" w:themeColor="text1"/>
          <w:spacing w:val="-4"/>
          <w:kern w:val="2"/>
          <w:sz w:val="27"/>
          <w:szCs w:val="27"/>
          <w:lang w:val="it-IT"/>
        </w:rPr>
        <w:t xml:space="preserve">- </w:t>
      </w:r>
      <w:r w:rsidR="00EC4464">
        <w:rPr>
          <w:color w:val="000000" w:themeColor="text1"/>
          <w:spacing w:val="-4"/>
          <w:kern w:val="2"/>
          <w:sz w:val="27"/>
          <w:szCs w:val="27"/>
          <w:lang w:val="it-IT"/>
        </w:rPr>
        <w:t>Đối với các tuyến đường giao thông tỉnh lộ</w:t>
      </w:r>
      <w:r w:rsidR="00153CA0">
        <w:rPr>
          <w:color w:val="000000" w:themeColor="text1"/>
          <w:spacing w:val="-4"/>
          <w:kern w:val="2"/>
          <w:sz w:val="27"/>
          <w:szCs w:val="27"/>
          <w:lang w:val="it-IT"/>
        </w:rPr>
        <w:t>,</w:t>
      </w:r>
      <w:r w:rsidR="00EC4464">
        <w:rPr>
          <w:color w:val="000000" w:themeColor="text1"/>
          <w:spacing w:val="-4"/>
          <w:kern w:val="2"/>
          <w:sz w:val="27"/>
          <w:szCs w:val="27"/>
          <w:lang w:val="it-IT"/>
        </w:rPr>
        <w:t xml:space="preserve"> </w:t>
      </w:r>
      <w:r w:rsidR="00964F2E">
        <w:rPr>
          <w:color w:val="000000" w:themeColor="text1"/>
          <w:spacing w:val="-4"/>
          <w:kern w:val="2"/>
          <w:sz w:val="27"/>
          <w:szCs w:val="27"/>
          <w:lang w:val="it-IT"/>
        </w:rPr>
        <w:t>địa phương</w:t>
      </w:r>
      <w:r w:rsidR="00153CA0">
        <w:rPr>
          <w:color w:val="000000" w:themeColor="text1"/>
          <w:spacing w:val="-4"/>
          <w:kern w:val="2"/>
          <w:sz w:val="27"/>
          <w:szCs w:val="27"/>
          <w:lang w:val="it-IT"/>
        </w:rPr>
        <w:t xml:space="preserve"> đã chỉ đạo k</w:t>
      </w:r>
      <w:r w:rsidR="00964F2E">
        <w:rPr>
          <w:color w:val="000000" w:themeColor="text1"/>
          <w:spacing w:val="-4"/>
          <w:kern w:val="2"/>
          <w:sz w:val="27"/>
          <w:szCs w:val="27"/>
          <w:lang w:val="it-IT"/>
        </w:rPr>
        <w:t>hắc phục, đế</w:t>
      </w:r>
      <w:r w:rsidR="00153CA0">
        <w:rPr>
          <w:color w:val="000000" w:themeColor="text1"/>
          <w:spacing w:val="-4"/>
          <w:kern w:val="2"/>
          <w:sz w:val="27"/>
          <w:szCs w:val="27"/>
          <w:lang w:val="it-IT"/>
        </w:rPr>
        <w:t xml:space="preserve">n nay cơ bản </w:t>
      </w:r>
      <w:r w:rsidR="00964F2E">
        <w:rPr>
          <w:color w:val="000000" w:themeColor="text1"/>
          <w:spacing w:val="-4"/>
          <w:kern w:val="2"/>
          <w:sz w:val="27"/>
          <w:szCs w:val="27"/>
          <w:lang w:val="it-IT"/>
        </w:rPr>
        <w:t xml:space="preserve">đã </w:t>
      </w:r>
      <w:r w:rsidR="00153CA0">
        <w:rPr>
          <w:color w:val="000000" w:themeColor="text1"/>
          <w:spacing w:val="-4"/>
          <w:kern w:val="2"/>
          <w:sz w:val="27"/>
          <w:szCs w:val="27"/>
          <w:lang w:val="it-IT"/>
        </w:rPr>
        <w:t>thông xe.</w:t>
      </w:r>
    </w:p>
    <w:p w:rsidR="00690AAA" w:rsidRDefault="005C5570" w:rsidP="0016742B">
      <w:pPr>
        <w:widowControl w:val="0"/>
        <w:spacing w:before="120"/>
        <w:ind w:firstLine="720"/>
        <w:jc w:val="both"/>
        <w:rPr>
          <w:spacing w:val="-4"/>
          <w:kern w:val="2"/>
          <w:sz w:val="27"/>
          <w:szCs w:val="27"/>
          <w:lang w:val="it-IT"/>
        </w:rPr>
      </w:pPr>
      <w:r>
        <w:rPr>
          <w:color w:val="000000" w:themeColor="text1"/>
          <w:spacing w:val="-4"/>
          <w:kern w:val="2"/>
          <w:sz w:val="27"/>
          <w:szCs w:val="27"/>
          <w:lang w:val="it-IT"/>
        </w:rPr>
        <w:t xml:space="preserve">4. Khắc phục sự cố đê điều: </w:t>
      </w:r>
      <w:r w:rsidRPr="00153CA0">
        <w:rPr>
          <w:spacing w:val="-4"/>
          <w:kern w:val="2"/>
          <w:sz w:val="27"/>
          <w:szCs w:val="27"/>
          <w:lang w:val="it-IT"/>
        </w:rPr>
        <w:t>Hiện nay, các địa phương đã</w:t>
      </w:r>
      <w:r>
        <w:rPr>
          <w:spacing w:val="-4"/>
          <w:kern w:val="2"/>
          <w:sz w:val="27"/>
          <w:szCs w:val="27"/>
          <w:lang w:val="it-IT"/>
        </w:rPr>
        <w:t xml:space="preserve"> triển khai các biện pháp xử lý</w:t>
      </w:r>
      <w:r w:rsidRPr="00153CA0">
        <w:rPr>
          <w:spacing w:val="-4"/>
          <w:kern w:val="2"/>
          <w:sz w:val="27"/>
          <w:szCs w:val="27"/>
          <w:lang w:val="it-IT"/>
        </w:rPr>
        <w:t xml:space="preserve"> bước đầu</w:t>
      </w:r>
      <w:r w:rsidR="00690AAA">
        <w:rPr>
          <w:spacing w:val="-4"/>
          <w:kern w:val="2"/>
          <w:sz w:val="27"/>
          <w:szCs w:val="27"/>
          <w:lang w:val="it-IT"/>
        </w:rPr>
        <w:t>, cụ thể:</w:t>
      </w:r>
    </w:p>
    <w:p w:rsidR="00690AAA" w:rsidRDefault="00690AAA" w:rsidP="009716AE">
      <w:pPr>
        <w:widowControl w:val="0"/>
        <w:spacing w:before="120"/>
        <w:ind w:firstLine="567"/>
        <w:jc w:val="both"/>
        <w:rPr>
          <w:spacing w:val="-4"/>
          <w:kern w:val="2"/>
          <w:sz w:val="27"/>
          <w:szCs w:val="27"/>
          <w:lang w:val="it-IT"/>
        </w:rPr>
      </w:pPr>
      <w:r>
        <w:rPr>
          <w:spacing w:val="-4"/>
          <w:kern w:val="2"/>
          <w:sz w:val="27"/>
          <w:szCs w:val="27"/>
          <w:lang w:val="it-IT"/>
        </w:rPr>
        <w:t>- Bắc Giang:</w:t>
      </w:r>
    </w:p>
    <w:p w:rsidR="009716AE" w:rsidRPr="009716AE" w:rsidRDefault="009716AE" w:rsidP="009716AE">
      <w:pPr>
        <w:widowControl w:val="0"/>
        <w:spacing w:before="120"/>
        <w:ind w:firstLine="567"/>
        <w:jc w:val="both"/>
        <w:rPr>
          <w:spacing w:val="-4"/>
          <w:kern w:val="2"/>
          <w:sz w:val="27"/>
          <w:szCs w:val="27"/>
          <w:lang w:val="it-IT"/>
        </w:rPr>
      </w:pPr>
      <w:r>
        <w:rPr>
          <w:spacing w:val="-4"/>
          <w:kern w:val="2"/>
          <w:sz w:val="27"/>
          <w:szCs w:val="27"/>
          <w:lang w:val="it-IT"/>
        </w:rPr>
        <w:t>+</w:t>
      </w:r>
      <w:r w:rsidRPr="009716AE">
        <w:rPr>
          <w:spacing w:val="-4"/>
          <w:kern w:val="2"/>
          <w:sz w:val="27"/>
          <w:szCs w:val="27"/>
          <w:lang w:val="it-IT"/>
        </w:rPr>
        <w:t xml:space="preserve"> Sự cố sạt lở đoạn K5+800-K6+000 đê hữu Thương (xã Hợp Đức, huyện Tân Yên) đã tiến hành thi công xong phần thả đá hộ chân, phần đào bạt mái kè bảo vệ bờ tạm dừng thi công do trời mưa và nước sông Thương đang lên.</w:t>
      </w:r>
    </w:p>
    <w:p w:rsidR="009716AE" w:rsidRPr="009716AE" w:rsidRDefault="009716AE" w:rsidP="009716AE">
      <w:pPr>
        <w:widowControl w:val="0"/>
        <w:spacing w:before="120"/>
        <w:ind w:firstLine="567"/>
        <w:jc w:val="both"/>
        <w:rPr>
          <w:spacing w:val="-4"/>
          <w:kern w:val="2"/>
          <w:sz w:val="27"/>
          <w:szCs w:val="27"/>
          <w:lang w:val="it-IT"/>
        </w:rPr>
      </w:pPr>
      <w:r>
        <w:rPr>
          <w:spacing w:val="-4"/>
          <w:kern w:val="2"/>
          <w:sz w:val="27"/>
          <w:szCs w:val="27"/>
          <w:lang w:val="it-IT"/>
        </w:rPr>
        <w:t>+</w:t>
      </w:r>
      <w:r w:rsidRPr="009716AE">
        <w:rPr>
          <w:spacing w:val="-4"/>
          <w:kern w:val="2"/>
          <w:sz w:val="27"/>
          <w:szCs w:val="27"/>
          <w:lang w:val="it-IT"/>
        </w:rPr>
        <w:t xml:space="preserve"> Sự cố sạt lở đoạn K44+825-K45+017 đê tả Cầu (xã Tiên Sơn, huyện Việt Yên), K3+180-K3+660 đê hữu Lái Nghiên (xã Tự Lạn, huyện Việt Yên) đã xử lý giờ đầu và tiếp tục theo dõi diễn biến 24/24h.</w:t>
      </w:r>
    </w:p>
    <w:p w:rsidR="009716AE" w:rsidRPr="009716AE" w:rsidRDefault="009716AE" w:rsidP="009716AE">
      <w:pPr>
        <w:widowControl w:val="0"/>
        <w:spacing w:before="120"/>
        <w:ind w:firstLine="567"/>
        <w:jc w:val="both"/>
        <w:rPr>
          <w:spacing w:val="-4"/>
          <w:kern w:val="2"/>
          <w:sz w:val="27"/>
          <w:szCs w:val="27"/>
          <w:lang w:val="it-IT"/>
        </w:rPr>
      </w:pPr>
      <w:r>
        <w:rPr>
          <w:spacing w:val="-4"/>
          <w:kern w:val="2"/>
          <w:sz w:val="27"/>
          <w:szCs w:val="27"/>
          <w:lang w:val="it-IT"/>
        </w:rPr>
        <w:t>+</w:t>
      </w:r>
      <w:r w:rsidRPr="009716AE">
        <w:rPr>
          <w:spacing w:val="-4"/>
          <w:kern w:val="2"/>
          <w:sz w:val="27"/>
          <w:szCs w:val="27"/>
          <w:lang w:val="it-IT"/>
        </w:rPr>
        <w:t xml:space="preserve"> Sự cố lún tụt kè Chùa Sòi K40+470-K41+060 đê hữu Thương (xã Đồng Sơn, thành phố Bắc Giang) đang có diễn biến lún tụt tiếp tục phát triển. Sở Nông nghiệp và PTNT đã có báo cáo gửi UBND tỉnh đề nghị cho xử lý khẩn cấp để đảm bảo an toàn đê điều khu vực.</w:t>
      </w:r>
    </w:p>
    <w:p w:rsidR="009716AE" w:rsidRPr="009716AE" w:rsidRDefault="009716AE" w:rsidP="009716AE">
      <w:pPr>
        <w:widowControl w:val="0"/>
        <w:spacing w:before="120"/>
        <w:ind w:firstLine="567"/>
        <w:jc w:val="both"/>
        <w:rPr>
          <w:spacing w:val="-4"/>
          <w:kern w:val="2"/>
          <w:sz w:val="27"/>
          <w:szCs w:val="27"/>
          <w:lang w:val="it-IT"/>
        </w:rPr>
      </w:pPr>
      <w:r>
        <w:rPr>
          <w:spacing w:val="-4"/>
          <w:kern w:val="2"/>
          <w:sz w:val="27"/>
          <w:szCs w:val="27"/>
          <w:lang w:val="it-IT"/>
        </w:rPr>
        <w:t>+</w:t>
      </w:r>
      <w:r w:rsidRPr="009716AE">
        <w:rPr>
          <w:spacing w:val="-4"/>
          <w:kern w:val="2"/>
          <w:sz w:val="27"/>
          <w:szCs w:val="27"/>
          <w:lang w:val="it-IT"/>
        </w:rPr>
        <w:t xml:space="preserve"> Sự cố sạt lở mái đê phía sông tại K20+850 đê hữu Thương (xã Việt Lập, huyện Tân Yên), cung sạt dài 7m, rộng 2,7m, cách mép mặt đê 1,7m. H</w:t>
      </w:r>
      <w:r>
        <w:rPr>
          <w:spacing w:val="-4"/>
          <w:kern w:val="2"/>
          <w:sz w:val="27"/>
          <w:szCs w:val="27"/>
          <w:lang w:val="it-IT"/>
        </w:rPr>
        <w:t>iện</w:t>
      </w:r>
      <w:r w:rsidRPr="009716AE">
        <w:rPr>
          <w:spacing w:val="-4"/>
          <w:kern w:val="2"/>
          <w:sz w:val="27"/>
          <w:szCs w:val="27"/>
          <w:lang w:val="it-IT"/>
        </w:rPr>
        <w:t xml:space="preserve"> đang theo dõi diễn biến sạt lở.</w:t>
      </w:r>
    </w:p>
    <w:p w:rsidR="009716AE" w:rsidRPr="009716AE" w:rsidRDefault="009716AE" w:rsidP="009716AE">
      <w:pPr>
        <w:widowControl w:val="0"/>
        <w:spacing w:before="120"/>
        <w:ind w:firstLine="567"/>
        <w:jc w:val="both"/>
        <w:rPr>
          <w:spacing w:val="-4"/>
          <w:kern w:val="2"/>
          <w:sz w:val="27"/>
          <w:szCs w:val="27"/>
          <w:lang w:val="it-IT"/>
        </w:rPr>
      </w:pPr>
      <w:r>
        <w:rPr>
          <w:spacing w:val="-4"/>
          <w:kern w:val="2"/>
          <w:sz w:val="27"/>
          <w:szCs w:val="27"/>
          <w:lang w:val="it-IT"/>
        </w:rPr>
        <w:t>+</w:t>
      </w:r>
      <w:r w:rsidRPr="009716AE">
        <w:rPr>
          <w:spacing w:val="-4"/>
          <w:kern w:val="2"/>
          <w:sz w:val="27"/>
          <w:szCs w:val="27"/>
          <w:lang w:val="it-IT"/>
        </w:rPr>
        <w:t xml:space="preserve"> Sự cố sạt lở mái đê bối Cửa Xa (xã Quế Nham, huyện Tân Yên) ở phía sông với chiều dài trên 30m, ăn sâu vào mái đê 1m với chiều dài 10m, h</w:t>
      </w:r>
      <w:r>
        <w:rPr>
          <w:spacing w:val="-4"/>
          <w:kern w:val="2"/>
          <w:sz w:val="27"/>
          <w:szCs w:val="27"/>
          <w:lang w:val="it-IT"/>
        </w:rPr>
        <w:t>iện</w:t>
      </w:r>
      <w:r w:rsidRPr="009716AE">
        <w:rPr>
          <w:spacing w:val="-4"/>
          <w:kern w:val="2"/>
          <w:sz w:val="27"/>
          <w:szCs w:val="27"/>
          <w:lang w:val="it-IT"/>
        </w:rPr>
        <w:t xml:space="preserve"> đang tiếp tục tổ chức theo dõi.</w:t>
      </w:r>
    </w:p>
    <w:p w:rsidR="008F68C3" w:rsidRPr="009716AE" w:rsidRDefault="00690AAA" w:rsidP="009716AE">
      <w:pPr>
        <w:widowControl w:val="0"/>
        <w:spacing w:before="120"/>
        <w:ind w:firstLine="567"/>
        <w:jc w:val="both"/>
        <w:rPr>
          <w:spacing w:val="-6"/>
          <w:kern w:val="2"/>
          <w:sz w:val="27"/>
          <w:szCs w:val="27"/>
          <w:lang w:val="it-IT"/>
        </w:rPr>
      </w:pPr>
      <w:r w:rsidRPr="009716AE">
        <w:rPr>
          <w:spacing w:val="-6"/>
          <w:kern w:val="2"/>
          <w:sz w:val="27"/>
          <w:szCs w:val="27"/>
          <w:lang w:val="it-IT"/>
        </w:rPr>
        <w:t>- Bắc Ninh:</w:t>
      </w:r>
      <w:r w:rsidR="009716AE" w:rsidRPr="009716AE">
        <w:rPr>
          <w:spacing w:val="-6"/>
          <w:kern w:val="2"/>
          <w:sz w:val="27"/>
          <w:szCs w:val="27"/>
          <w:lang w:val="it-IT"/>
        </w:rPr>
        <w:t xml:space="preserve"> </w:t>
      </w:r>
      <w:r w:rsidR="00040AA2" w:rsidRPr="009716AE">
        <w:rPr>
          <w:spacing w:val="-6"/>
          <w:kern w:val="2"/>
          <w:sz w:val="27"/>
          <w:szCs w:val="27"/>
          <w:lang w:val="it-IT"/>
        </w:rPr>
        <w:t>S</w:t>
      </w:r>
      <w:r w:rsidR="00040AA2" w:rsidRPr="009716AE">
        <w:rPr>
          <w:spacing w:val="-6"/>
          <w:kern w:val="2"/>
          <w:sz w:val="27"/>
          <w:szCs w:val="27"/>
          <w:lang w:val="it-IT"/>
        </w:rPr>
        <w:t>ạt lở tại K56+900 đê hữu Cầu</w:t>
      </w:r>
      <w:r w:rsidR="00040AA2" w:rsidRPr="009716AE">
        <w:rPr>
          <w:spacing w:val="-6"/>
          <w:kern w:val="2"/>
          <w:sz w:val="27"/>
          <w:szCs w:val="27"/>
          <w:lang w:val="it-IT"/>
        </w:rPr>
        <w:t>:</w:t>
      </w:r>
      <w:r w:rsidR="008F68C3" w:rsidRPr="009716AE">
        <w:rPr>
          <w:bCs/>
          <w:spacing w:val="-6"/>
          <w:szCs w:val="28"/>
          <w:lang w:val="it-IT"/>
        </w:rPr>
        <w:t xml:space="preserve"> </w:t>
      </w:r>
      <w:r w:rsidR="008F68C3" w:rsidRPr="009716AE">
        <w:rPr>
          <w:spacing w:val="-6"/>
          <w:kern w:val="2"/>
          <w:sz w:val="27"/>
          <w:szCs w:val="27"/>
          <w:lang w:val="it-IT"/>
        </w:rPr>
        <w:t>Trước mắt cắm cừ chân đê, đắp cơ bằng các bao tải cát, phủ bạt mái và mặt đê để hạn chế nước mưa tiếp tục gây sạt lở. Sự cố được xử lý liên tục đến sáng ngày 03/8/2015, công tác xử lý sự cố đã hoàn thành.</w:t>
      </w:r>
    </w:p>
    <w:p w:rsidR="00040AA2" w:rsidRDefault="00040AA2" w:rsidP="008F68C3">
      <w:pPr>
        <w:pStyle w:val="BodyText3"/>
        <w:spacing w:after="0" w:line="264" w:lineRule="auto"/>
        <w:ind w:firstLine="720"/>
        <w:jc w:val="both"/>
        <w:rPr>
          <w:spacing w:val="-4"/>
          <w:kern w:val="2"/>
          <w:sz w:val="27"/>
          <w:szCs w:val="27"/>
          <w:lang w:val="it-IT"/>
        </w:rPr>
      </w:pPr>
    </w:p>
    <w:tbl>
      <w:tblPr>
        <w:tblW w:w="4910" w:type="pct"/>
        <w:tblInd w:w="108" w:type="dxa"/>
        <w:tblLayout w:type="fixed"/>
        <w:tblLook w:val="01E0" w:firstRow="1" w:lastRow="1" w:firstColumn="1" w:lastColumn="1" w:noHBand="0" w:noVBand="0"/>
      </w:tblPr>
      <w:tblGrid>
        <w:gridCol w:w="4885"/>
        <w:gridCol w:w="4236"/>
      </w:tblGrid>
      <w:tr w:rsidR="009A117F" w:rsidRPr="00CD703D" w:rsidTr="009B6DA7">
        <w:trPr>
          <w:trHeight w:val="1987"/>
        </w:trPr>
        <w:tc>
          <w:tcPr>
            <w:tcW w:w="2678" w:type="pct"/>
            <w:shd w:val="clear" w:color="auto" w:fill="auto"/>
          </w:tcPr>
          <w:p w:rsidR="002278E3" w:rsidRPr="00CD703D" w:rsidRDefault="007B6E19" w:rsidP="008F3BB6">
            <w:pPr>
              <w:widowControl w:val="0"/>
              <w:ind w:left="-102"/>
              <w:jc w:val="both"/>
              <w:rPr>
                <w:b/>
                <w:i/>
                <w:noProof/>
                <w:lang w:val="vi-VN"/>
              </w:rPr>
            </w:pPr>
            <w:r w:rsidRPr="00CD703D">
              <w:rPr>
                <w:b/>
                <w:i/>
                <w:noProof/>
                <w:szCs w:val="22"/>
                <w:lang w:val="vi-VN"/>
              </w:rPr>
              <w:t>N</w:t>
            </w:r>
            <w:r w:rsidR="002278E3" w:rsidRPr="00CD703D">
              <w:rPr>
                <w:b/>
                <w:i/>
                <w:noProof/>
                <w:szCs w:val="22"/>
                <w:lang w:val="vi-VN"/>
              </w:rPr>
              <w:t>ơi nhận:</w:t>
            </w:r>
          </w:p>
          <w:p w:rsidR="002278E3" w:rsidRDefault="002278E3" w:rsidP="008F3BB6">
            <w:pPr>
              <w:widowControl w:val="0"/>
              <w:ind w:left="-102"/>
              <w:jc w:val="both"/>
              <w:rPr>
                <w:sz w:val="22"/>
                <w:szCs w:val="22"/>
                <w:lang w:val="de-DE"/>
              </w:rPr>
            </w:pPr>
            <w:r w:rsidRPr="00CD703D">
              <w:rPr>
                <w:sz w:val="22"/>
                <w:szCs w:val="22"/>
                <w:lang w:val="de-DE"/>
              </w:rPr>
              <w:t>- Văn phòng Chính phủ (để b/c);</w:t>
            </w:r>
          </w:p>
          <w:p w:rsidR="002C58E6" w:rsidRDefault="002C58E6" w:rsidP="008F3BB6">
            <w:pPr>
              <w:widowControl w:val="0"/>
              <w:ind w:left="-102"/>
              <w:jc w:val="both"/>
              <w:rPr>
                <w:sz w:val="22"/>
                <w:szCs w:val="22"/>
                <w:lang w:val="de-DE"/>
              </w:rPr>
            </w:pPr>
            <w:r>
              <w:rPr>
                <w:sz w:val="22"/>
                <w:szCs w:val="22"/>
                <w:lang w:val="de-DE"/>
              </w:rPr>
              <w:t>- Bộ trưởng -Trưởng ban (để b/c);</w:t>
            </w:r>
          </w:p>
          <w:p w:rsidR="002C58E6" w:rsidRPr="00CD703D" w:rsidRDefault="002C58E6" w:rsidP="008F3BB6">
            <w:pPr>
              <w:widowControl w:val="0"/>
              <w:ind w:left="-102"/>
              <w:jc w:val="both"/>
              <w:rPr>
                <w:lang w:val="de-DE"/>
              </w:rPr>
            </w:pPr>
            <w:r>
              <w:rPr>
                <w:sz w:val="22"/>
                <w:szCs w:val="22"/>
                <w:lang w:val="de-DE"/>
              </w:rPr>
              <w:t xml:space="preserve">- Thứ trưởng – Phó </w:t>
            </w:r>
            <w:r w:rsidR="00AC1CD4">
              <w:rPr>
                <w:sz w:val="22"/>
                <w:szCs w:val="22"/>
                <w:lang w:val="de-DE"/>
              </w:rPr>
              <w:t>Trưởng ban TT (để b/c)</w:t>
            </w:r>
            <w:r>
              <w:rPr>
                <w:sz w:val="22"/>
                <w:szCs w:val="22"/>
                <w:lang w:val="de-DE"/>
              </w:rPr>
              <w:t xml:space="preserve">; </w:t>
            </w:r>
          </w:p>
          <w:p w:rsidR="002278E3" w:rsidRPr="00CD703D" w:rsidRDefault="002278E3" w:rsidP="008F3BB6">
            <w:pPr>
              <w:widowControl w:val="0"/>
              <w:ind w:left="-102"/>
              <w:jc w:val="both"/>
              <w:rPr>
                <w:lang w:val="de-DE"/>
              </w:rPr>
            </w:pPr>
            <w:r w:rsidRPr="00CD703D">
              <w:rPr>
                <w:sz w:val="22"/>
                <w:szCs w:val="22"/>
                <w:lang w:val="de-DE"/>
              </w:rPr>
              <w:t xml:space="preserve">- </w:t>
            </w:r>
            <w:r w:rsidR="00432C0E" w:rsidRPr="00CD703D">
              <w:rPr>
                <w:sz w:val="22"/>
                <w:szCs w:val="22"/>
                <w:lang w:val="de-DE"/>
              </w:rPr>
              <w:t>Các t</w:t>
            </w:r>
            <w:r w:rsidRPr="00CD703D">
              <w:rPr>
                <w:sz w:val="22"/>
                <w:szCs w:val="22"/>
                <w:lang w:val="de-DE"/>
              </w:rPr>
              <w:t>hành viên BCĐ TW về PCTT (để b/c);</w:t>
            </w:r>
          </w:p>
          <w:p w:rsidR="00863019" w:rsidRPr="00CD703D" w:rsidRDefault="00863019" w:rsidP="008F3BB6">
            <w:pPr>
              <w:widowControl w:val="0"/>
              <w:ind w:left="-102"/>
              <w:jc w:val="both"/>
              <w:rPr>
                <w:lang w:val="de-DE"/>
              </w:rPr>
            </w:pPr>
            <w:r w:rsidRPr="00CD703D">
              <w:rPr>
                <w:sz w:val="22"/>
                <w:szCs w:val="22"/>
                <w:lang w:val="de-DE"/>
              </w:rPr>
              <w:t>- Lãnh đạo Bộ NN&amp;PTNT (để b/c);</w:t>
            </w:r>
          </w:p>
          <w:p w:rsidR="002278E3" w:rsidRPr="00CD703D" w:rsidRDefault="002278E3" w:rsidP="008F3BB6">
            <w:pPr>
              <w:widowControl w:val="0"/>
              <w:ind w:left="-102"/>
              <w:jc w:val="both"/>
              <w:rPr>
                <w:lang w:val="de-DE"/>
              </w:rPr>
            </w:pPr>
            <w:r w:rsidRPr="00CD703D">
              <w:rPr>
                <w:sz w:val="22"/>
                <w:szCs w:val="22"/>
                <w:lang w:val="de-DE"/>
              </w:rPr>
              <w:t>- Văn phòng UBQGTKCN;</w:t>
            </w:r>
          </w:p>
          <w:p w:rsidR="002278E3" w:rsidRDefault="002278E3" w:rsidP="008F3BB6">
            <w:pPr>
              <w:widowControl w:val="0"/>
              <w:ind w:left="-102"/>
              <w:jc w:val="both"/>
              <w:rPr>
                <w:sz w:val="22"/>
                <w:szCs w:val="22"/>
                <w:lang w:val="de-DE"/>
              </w:rPr>
            </w:pPr>
            <w:r w:rsidRPr="00CD703D">
              <w:rPr>
                <w:sz w:val="22"/>
                <w:szCs w:val="22"/>
                <w:lang w:val="de-DE"/>
              </w:rPr>
              <w:t>- Văn phòng Bộ NN&amp;PTNT;</w:t>
            </w:r>
          </w:p>
          <w:p w:rsidR="003A3CD8" w:rsidRPr="00CD703D" w:rsidRDefault="003A3CD8" w:rsidP="008F3BB6">
            <w:pPr>
              <w:widowControl w:val="0"/>
              <w:ind w:left="-102"/>
              <w:jc w:val="both"/>
              <w:rPr>
                <w:lang w:val="de-DE"/>
              </w:rPr>
            </w:pPr>
            <w:r>
              <w:rPr>
                <w:sz w:val="22"/>
                <w:szCs w:val="22"/>
                <w:lang w:val="de-DE"/>
              </w:rPr>
              <w:t>- Các thành viên Tổ giúp việc BCĐ;</w:t>
            </w:r>
          </w:p>
          <w:p w:rsidR="00863019" w:rsidRPr="00CD703D" w:rsidRDefault="00657A86" w:rsidP="008F3BB6">
            <w:pPr>
              <w:widowControl w:val="0"/>
              <w:ind w:left="-102"/>
              <w:jc w:val="both"/>
              <w:rPr>
                <w:sz w:val="22"/>
                <w:szCs w:val="22"/>
                <w:lang w:val="de-DE"/>
              </w:rPr>
            </w:pPr>
            <w:r w:rsidRPr="00CD703D">
              <w:rPr>
                <w:sz w:val="22"/>
                <w:szCs w:val="22"/>
                <w:lang w:val="de-DE"/>
              </w:rPr>
              <w:t xml:space="preserve">- </w:t>
            </w:r>
            <w:r w:rsidR="00863019" w:rsidRPr="00CD703D">
              <w:rPr>
                <w:sz w:val="22"/>
                <w:szCs w:val="22"/>
                <w:lang w:val="de-DE"/>
              </w:rPr>
              <w:t>Các đơn vị liên quan trong Bộ NN&amp;PTNT;</w:t>
            </w:r>
          </w:p>
          <w:p w:rsidR="002278E3" w:rsidRPr="00CD703D" w:rsidRDefault="002278E3" w:rsidP="008F3BB6">
            <w:pPr>
              <w:ind w:left="-102"/>
              <w:jc w:val="both"/>
              <w:rPr>
                <w:noProof/>
                <w:sz w:val="28"/>
                <w:szCs w:val="28"/>
              </w:rPr>
            </w:pPr>
            <w:r w:rsidRPr="00CD703D">
              <w:rPr>
                <w:sz w:val="22"/>
                <w:szCs w:val="22"/>
              </w:rPr>
              <w:t>- Lưu VT.</w:t>
            </w:r>
          </w:p>
        </w:tc>
        <w:tc>
          <w:tcPr>
            <w:tcW w:w="2322" w:type="pct"/>
            <w:shd w:val="clear" w:color="auto" w:fill="auto"/>
          </w:tcPr>
          <w:p w:rsidR="002278E3" w:rsidRPr="003C6724" w:rsidRDefault="0044711C" w:rsidP="005018EC">
            <w:pPr>
              <w:pStyle w:val="Heading3"/>
              <w:spacing w:before="0"/>
              <w:jc w:val="center"/>
              <w:rPr>
                <w:rFonts w:ascii="Times New Roman" w:hAnsi="Times New Roman" w:cs="Times New Roman"/>
                <w:noProof/>
                <w:color w:val="auto"/>
                <w:sz w:val="28"/>
                <w:szCs w:val="28"/>
              </w:rPr>
            </w:pPr>
            <w:r w:rsidRPr="003C6724">
              <w:rPr>
                <w:rFonts w:ascii="Times New Roman" w:hAnsi="Times New Roman" w:cs="Times New Roman"/>
                <w:noProof/>
                <w:color w:val="auto"/>
                <w:sz w:val="28"/>
                <w:szCs w:val="28"/>
              </w:rPr>
              <w:t xml:space="preserve">KT. </w:t>
            </w:r>
            <w:r w:rsidR="002278E3" w:rsidRPr="003C6724">
              <w:rPr>
                <w:rFonts w:ascii="Times New Roman" w:hAnsi="Times New Roman" w:cs="Times New Roman"/>
                <w:noProof/>
                <w:color w:val="auto"/>
                <w:sz w:val="28"/>
                <w:szCs w:val="28"/>
                <w:lang w:val="vi-VN"/>
              </w:rPr>
              <w:t>CHÁNH VĂN PHÒNG</w:t>
            </w:r>
          </w:p>
          <w:p w:rsidR="0044711C" w:rsidRPr="003C6724" w:rsidRDefault="0044711C" w:rsidP="0044711C">
            <w:pPr>
              <w:jc w:val="center"/>
              <w:rPr>
                <w:b/>
                <w:sz w:val="28"/>
                <w:szCs w:val="28"/>
              </w:rPr>
            </w:pPr>
            <w:r w:rsidRPr="003C6724">
              <w:rPr>
                <w:b/>
                <w:sz w:val="28"/>
                <w:szCs w:val="28"/>
              </w:rPr>
              <w:t xml:space="preserve">PHÓ </w:t>
            </w:r>
            <w:r w:rsidR="00B42A7A" w:rsidRPr="003C6724">
              <w:rPr>
                <w:b/>
                <w:sz w:val="28"/>
                <w:szCs w:val="28"/>
                <w:lang w:val="vi-VN"/>
              </w:rPr>
              <w:t xml:space="preserve">CHÁNH </w:t>
            </w:r>
            <w:r w:rsidRPr="003C6724">
              <w:rPr>
                <w:b/>
                <w:sz w:val="28"/>
                <w:szCs w:val="28"/>
              </w:rPr>
              <w:t>VĂN PHÒNG</w:t>
            </w:r>
          </w:p>
          <w:p w:rsidR="00AF7CA9" w:rsidRPr="009B2BAB" w:rsidRDefault="00AF7CA9" w:rsidP="00C26C87">
            <w:pPr>
              <w:widowControl w:val="0"/>
              <w:jc w:val="center"/>
              <w:rPr>
                <w:rFonts w:eastAsiaTheme="majorEastAsia"/>
                <w:b/>
                <w:bCs/>
                <w:noProof/>
                <w:sz w:val="38"/>
                <w:szCs w:val="28"/>
              </w:rPr>
            </w:pPr>
          </w:p>
          <w:p w:rsidR="005D0CF5" w:rsidRDefault="005D0CF5"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100729" w:rsidRDefault="00100729"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C41879" w:rsidRPr="00AF7CA9" w:rsidRDefault="00C41879" w:rsidP="00C26C87">
            <w:pPr>
              <w:widowControl w:val="0"/>
              <w:jc w:val="center"/>
              <w:rPr>
                <w:rFonts w:eastAsiaTheme="majorEastAsia"/>
                <w:bCs/>
                <w:noProof/>
                <w:sz w:val="6"/>
                <w:szCs w:val="28"/>
              </w:rPr>
            </w:pPr>
          </w:p>
          <w:p w:rsidR="002278E3" w:rsidRPr="00CD703D" w:rsidRDefault="00287D5B" w:rsidP="00287D5B">
            <w:pPr>
              <w:widowControl w:val="0"/>
              <w:spacing w:before="120" w:after="10"/>
              <w:jc w:val="center"/>
              <w:rPr>
                <w:rFonts w:eastAsiaTheme="majorEastAsia"/>
                <w:b/>
                <w:bCs/>
                <w:noProof/>
                <w:sz w:val="26"/>
                <w:szCs w:val="26"/>
              </w:rPr>
            </w:pPr>
            <w:r>
              <w:rPr>
                <w:rFonts w:eastAsiaTheme="majorEastAsia"/>
                <w:b/>
                <w:bCs/>
                <w:noProof/>
                <w:sz w:val="28"/>
                <w:szCs w:val="26"/>
              </w:rPr>
              <w:t>Tăng Quốc Chính</w:t>
            </w:r>
          </w:p>
        </w:tc>
      </w:tr>
    </w:tbl>
    <w:p w:rsidR="00640B42" w:rsidRDefault="00640B42" w:rsidP="0097649D">
      <w:pPr>
        <w:tabs>
          <w:tab w:val="left" w:pos="3705"/>
        </w:tabs>
        <w:rPr>
          <w:sz w:val="28"/>
          <w:szCs w:val="28"/>
          <w:lang w:val="it-IT"/>
        </w:rPr>
      </w:pPr>
    </w:p>
    <w:p w:rsidR="00C60E60" w:rsidRPr="0097649D" w:rsidRDefault="00C60E60" w:rsidP="00D03AB5">
      <w:pPr>
        <w:tabs>
          <w:tab w:val="left" w:pos="3705"/>
        </w:tabs>
        <w:rPr>
          <w:sz w:val="28"/>
          <w:szCs w:val="28"/>
          <w:lang w:val="it-IT"/>
        </w:rPr>
      </w:pPr>
    </w:p>
    <w:sectPr w:rsidR="00C60E60" w:rsidRPr="0097649D" w:rsidSect="008B3354">
      <w:footerReference w:type="default" r:id="rId9"/>
      <w:pgSz w:w="11907" w:h="16840" w:code="9"/>
      <w:pgMar w:top="680" w:right="1134" w:bottom="510" w:left="1701" w:header="397"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389" w:rsidRDefault="00110389" w:rsidP="004C1FA3">
      <w:r>
        <w:separator/>
      </w:r>
    </w:p>
  </w:endnote>
  <w:endnote w:type="continuationSeparator" w:id="0">
    <w:p w:rsidR="00110389" w:rsidRDefault="00110389"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461752"/>
      <w:docPartObj>
        <w:docPartGallery w:val="Page Numbers (Bottom of Page)"/>
        <w:docPartUnique/>
      </w:docPartObj>
    </w:sdtPr>
    <w:sdtEndPr>
      <w:rPr>
        <w:noProof/>
      </w:rPr>
    </w:sdtEndPr>
    <w:sdtContent>
      <w:p w:rsidR="00110389" w:rsidRDefault="00110389" w:rsidP="005E41C0">
        <w:pPr>
          <w:pStyle w:val="Footer"/>
          <w:tabs>
            <w:tab w:val="left" w:pos="1475"/>
            <w:tab w:val="right" w:pos="9072"/>
          </w:tabs>
        </w:pPr>
        <w:r>
          <w:tab/>
        </w:r>
        <w:r>
          <w:tab/>
        </w:r>
        <w:r>
          <w:tab/>
        </w:r>
        <w:r>
          <w:fldChar w:fldCharType="begin"/>
        </w:r>
        <w:r>
          <w:instrText xml:space="preserve"> PAGE   \* MERGEFORMAT </w:instrText>
        </w:r>
        <w:r>
          <w:fldChar w:fldCharType="separate"/>
        </w:r>
        <w:r w:rsidR="0016742B">
          <w:rPr>
            <w:noProof/>
          </w:rPr>
          <w:t>4</w:t>
        </w:r>
        <w:r>
          <w:rPr>
            <w:noProof/>
          </w:rPr>
          <w:fldChar w:fldCharType="end"/>
        </w:r>
      </w:p>
    </w:sdtContent>
  </w:sdt>
  <w:p w:rsidR="00110389" w:rsidRDefault="00110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389" w:rsidRDefault="00110389" w:rsidP="004C1FA3">
      <w:r>
        <w:separator/>
      </w:r>
    </w:p>
  </w:footnote>
  <w:footnote w:type="continuationSeparator" w:id="0">
    <w:p w:rsidR="00110389" w:rsidRDefault="00110389"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0AF5"/>
    <w:rsid w:val="000014DF"/>
    <w:rsid w:val="00002001"/>
    <w:rsid w:val="00002D34"/>
    <w:rsid w:val="000035B3"/>
    <w:rsid w:val="00003B40"/>
    <w:rsid w:val="00003DC4"/>
    <w:rsid w:val="000040B2"/>
    <w:rsid w:val="000052A3"/>
    <w:rsid w:val="000052B1"/>
    <w:rsid w:val="000052CB"/>
    <w:rsid w:val="000056B6"/>
    <w:rsid w:val="000056DA"/>
    <w:rsid w:val="00005CC0"/>
    <w:rsid w:val="000060D2"/>
    <w:rsid w:val="00006145"/>
    <w:rsid w:val="00006990"/>
    <w:rsid w:val="00006BF2"/>
    <w:rsid w:val="00007D08"/>
    <w:rsid w:val="00007F4B"/>
    <w:rsid w:val="00010551"/>
    <w:rsid w:val="00010ECE"/>
    <w:rsid w:val="00011221"/>
    <w:rsid w:val="00012334"/>
    <w:rsid w:val="0001262E"/>
    <w:rsid w:val="00012B22"/>
    <w:rsid w:val="00012DA9"/>
    <w:rsid w:val="00012EAA"/>
    <w:rsid w:val="0001332B"/>
    <w:rsid w:val="0001404A"/>
    <w:rsid w:val="000140DE"/>
    <w:rsid w:val="00014575"/>
    <w:rsid w:val="00014622"/>
    <w:rsid w:val="000146C0"/>
    <w:rsid w:val="000147AC"/>
    <w:rsid w:val="00014CC6"/>
    <w:rsid w:val="00014D89"/>
    <w:rsid w:val="00015308"/>
    <w:rsid w:val="000155A7"/>
    <w:rsid w:val="00015EAE"/>
    <w:rsid w:val="000162B7"/>
    <w:rsid w:val="00016F32"/>
    <w:rsid w:val="000179E6"/>
    <w:rsid w:val="00017D0F"/>
    <w:rsid w:val="000200E4"/>
    <w:rsid w:val="000215B0"/>
    <w:rsid w:val="00022197"/>
    <w:rsid w:val="0002245F"/>
    <w:rsid w:val="0002280C"/>
    <w:rsid w:val="000235F9"/>
    <w:rsid w:val="0002385F"/>
    <w:rsid w:val="0002399F"/>
    <w:rsid w:val="00023D9B"/>
    <w:rsid w:val="00024B7B"/>
    <w:rsid w:val="00024F94"/>
    <w:rsid w:val="00026210"/>
    <w:rsid w:val="000263E1"/>
    <w:rsid w:val="00026423"/>
    <w:rsid w:val="0002671C"/>
    <w:rsid w:val="00026FAB"/>
    <w:rsid w:val="00030F1B"/>
    <w:rsid w:val="00032D94"/>
    <w:rsid w:val="00033425"/>
    <w:rsid w:val="00033B4A"/>
    <w:rsid w:val="000351C2"/>
    <w:rsid w:val="00035843"/>
    <w:rsid w:val="00036646"/>
    <w:rsid w:val="00036ECF"/>
    <w:rsid w:val="000406D2"/>
    <w:rsid w:val="00040AA2"/>
    <w:rsid w:val="00041231"/>
    <w:rsid w:val="00041523"/>
    <w:rsid w:val="000420C1"/>
    <w:rsid w:val="0004245A"/>
    <w:rsid w:val="00042468"/>
    <w:rsid w:val="00042CD8"/>
    <w:rsid w:val="00042DAA"/>
    <w:rsid w:val="00043BCB"/>
    <w:rsid w:val="00043C18"/>
    <w:rsid w:val="00043EA3"/>
    <w:rsid w:val="00043EDE"/>
    <w:rsid w:val="0004423E"/>
    <w:rsid w:val="000444B4"/>
    <w:rsid w:val="00044796"/>
    <w:rsid w:val="000453FB"/>
    <w:rsid w:val="00045A9A"/>
    <w:rsid w:val="00046154"/>
    <w:rsid w:val="00046832"/>
    <w:rsid w:val="000468E1"/>
    <w:rsid w:val="00046A35"/>
    <w:rsid w:val="000472E0"/>
    <w:rsid w:val="000475CF"/>
    <w:rsid w:val="000506A4"/>
    <w:rsid w:val="00050FFE"/>
    <w:rsid w:val="00051187"/>
    <w:rsid w:val="0005130D"/>
    <w:rsid w:val="000517C1"/>
    <w:rsid w:val="000529BF"/>
    <w:rsid w:val="00052DE6"/>
    <w:rsid w:val="00053BD2"/>
    <w:rsid w:val="00053D48"/>
    <w:rsid w:val="00053FBF"/>
    <w:rsid w:val="0005472F"/>
    <w:rsid w:val="00055093"/>
    <w:rsid w:val="00055946"/>
    <w:rsid w:val="00056538"/>
    <w:rsid w:val="00056572"/>
    <w:rsid w:val="00056958"/>
    <w:rsid w:val="000571CF"/>
    <w:rsid w:val="000572DC"/>
    <w:rsid w:val="0005763D"/>
    <w:rsid w:val="000579D2"/>
    <w:rsid w:val="00057EA5"/>
    <w:rsid w:val="0006002C"/>
    <w:rsid w:val="00060060"/>
    <w:rsid w:val="0006033C"/>
    <w:rsid w:val="00060B6A"/>
    <w:rsid w:val="00061C62"/>
    <w:rsid w:val="0006336D"/>
    <w:rsid w:val="000633E3"/>
    <w:rsid w:val="000633F7"/>
    <w:rsid w:val="000637D4"/>
    <w:rsid w:val="00063A62"/>
    <w:rsid w:val="00063C8A"/>
    <w:rsid w:val="000641FB"/>
    <w:rsid w:val="00064331"/>
    <w:rsid w:val="00064BB7"/>
    <w:rsid w:val="00065668"/>
    <w:rsid w:val="00065CAA"/>
    <w:rsid w:val="00065D15"/>
    <w:rsid w:val="00065EA2"/>
    <w:rsid w:val="00066A1A"/>
    <w:rsid w:val="00066ACC"/>
    <w:rsid w:val="00066F2F"/>
    <w:rsid w:val="000672FB"/>
    <w:rsid w:val="00067307"/>
    <w:rsid w:val="00067331"/>
    <w:rsid w:val="00067F7E"/>
    <w:rsid w:val="00070F3A"/>
    <w:rsid w:val="00070FAB"/>
    <w:rsid w:val="00071BCB"/>
    <w:rsid w:val="000742C0"/>
    <w:rsid w:val="0007438F"/>
    <w:rsid w:val="00074791"/>
    <w:rsid w:val="00074D6B"/>
    <w:rsid w:val="00075671"/>
    <w:rsid w:val="00075821"/>
    <w:rsid w:val="000759BF"/>
    <w:rsid w:val="00075A39"/>
    <w:rsid w:val="00075EB9"/>
    <w:rsid w:val="00076281"/>
    <w:rsid w:val="00076B04"/>
    <w:rsid w:val="00076DE2"/>
    <w:rsid w:val="00077CD2"/>
    <w:rsid w:val="00077E57"/>
    <w:rsid w:val="00080091"/>
    <w:rsid w:val="00080725"/>
    <w:rsid w:val="00080956"/>
    <w:rsid w:val="00080C8C"/>
    <w:rsid w:val="00080CC8"/>
    <w:rsid w:val="00081150"/>
    <w:rsid w:val="000812D2"/>
    <w:rsid w:val="0008139E"/>
    <w:rsid w:val="00081A60"/>
    <w:rsid w:val="0008239F"/>
    <w:rsid w:val="0008244E"/>
    <w:rsid w:val="0008289B"/>
    <w:rsid w:val="00082A74"/>
    <w:rsid w:val="00082AC5"/>
    <w:rsid w:val="00083689"/>
    <w:rsid w:val="00083FAE"/>
    <w:rsid w:val="0008435B"/>
    <w:rsid w:val="00084453"/>
    <w:rsid w:val="000845FD"/>
    <w:rsid w:val="00084A00"/>
    <w:rsid w:val="00084F8C"/>
    <w:rsid w:val="00085CB9"/>
    <w:rsid w:val="0008603F"/>
    <w:rsid w:val="000863EE"/>
    <w:rsid w:val="00086AEA"/>
    <w:rsid w:val="0008756E"/>
    <w:rsid w:val="000877A3"/>
    <w:rsid w:val="000907DE"/>
    <w:rsid w:val="00090F08"/>
    <w:rsid w:val="0009192A"/>
    <w:rsid w:val="00092123"/>
    <w:rsid w:val="00092464"/>
    <w:rsid w:val="0009254C"/>
    <w:rsid w:val="00092C00"/>
    <w:rsid w:val="00093222"/>
    <w:rsid w:val="0009391A"/>
    <w:rsid w:val="000943F1"/>
    <w:rsid w:val="000947F6"/>
    <w:rsid w:val="00094A42"/>
    <w:rsid w:val="00094C35"/>
    <w:rsid w:val="00095050"/>
    <w:rsid w:val="00095154"/>
    <w:rsid w:val="0009619C"/>
    <w:rsid w:val="000979E3"/>
    <w:rsid w:val="00097A8B"/>
    <w:rsid w:val="000A090B"/>
    <w:rsid w:val="000A09FF"/>
    <w:rsid w:val="000A1349"/>
    <w:rsid w:val="000A1896"/>
    <w:rsid w:val="000A35D4"/>
    <w:rsid w:val="000A3611"/>
    <w:rsid w:val="000A361C"/>
    <w:rsid w:val="000A3866"/>
    <w:rsid w:val="000A3F7C"/>
    <w:rsid w:val="000A3FA9"/>
    <w:rsid w:val="000A3FB1"/>
    <w:rsid w:val="000A40A0"/>
    <w:rsid w:val="000A4301"/>
    <w:rsid w:val="000A4502"/>
    <w:rsid w:val="000A475F"/>
    <w:rsid w:val="000A547D"/>
    <w:rsid w:val="000A59D8"/>
    <w:rsid w:val="000A5DA3"/>
    <w:rsid w:val="000A67C2"/>
    <w:rsid w:val="000A7D06"/>
    <w:rsid w:val="000A7D47"/>
    <w:rsid w:val="000B0AC5"/>
    <w:rsid w:val="000B0E0D"/>
    <w:rsid w:val="000B0EA0"/>
    <w:rsid w:val="000B127D"/>
    <w:rsid w:val="000B27C0"/>
    <w:rsid w:val="000B2C27"/>
    <w:rsid w:val="000B2E7E"/>
    <w:rsid w:val="000B338D"/>
    <w:rsid w:val="000B475A"/>
    <w:rsid w:val="000B58D2"/>
    <w:rsid w:val="000B5AE5"/>
    <w:rsid w:val="000B6064"/>
    <w:rsid w:val="000B6422"/>
    <w:rsid w:val="000B6DF7"/>
    <w:rsid w:val="000B6EEF"/>
    <w:rsid w:val="000B6EF5"/>
    <w:rsid w:val="000B74EF"/>
    <w:rsid w:val="000B7579"/>
    <w:rsid w:val="000C0CB7"/>
    <w:rsid w:val="000C0D76"/>
    <w:rsid w:val="000C1E53"/>
    <w:rsid w:val="000C23B8"/>
    <w:rsid w:val="000C26D1"/>
    <w:rsid w:val="000C302F"/>
    <w:rsid w:val="000C35D1"/>
    <w:rsid w:val="000C3983"/>
    <w:rsid w:val="000C4B07"/>
    <w:rsid w:val="000C4ED7"/>
    <w:rsid w:val="000C628A"/>
    <w:rsid w:val="000C63F7"/>
    <w:rsid w:val="000C6AC2"/>
    <w:rsid w:val="000C6DC8"/>
    <w:rsid w:val="000C77DA"/>
    <w:rsid w:val="000C77F9"/>
    <w:rsid w:val="000C7FEB"/>
    <w:rsid w:val="000D0244"/>
    <w:rsid w:val="000D0B83"/>
    <w:rsid w:val="000D0E41"/>
    <w:rsid w:val="000D0F68"/>
    <w:rsid w:val="000D129C"/>
    <w:rsid w:val="000D2628"/>
    <w:rsid w:val="000D2711"/>
    <w:rsid w:val="000D2732"/>
    <w:rsid w:val="000D2784"/>
    <w:rsid w:val="000D2FDC"/>
    <w:rsid w:val="000D358B"/>
    <w:rsid w:val="000D4BE9"/>
    <w:rsid w:val="000D4FC5"/>
    <w:rsid w:val="000D52C7"/>
    <w:rsid w:val="000D54C3"/>
    <w:rsid w:val="000D5548"/>
    <w:rsid w:val="000D5CAE"/>
    <w:rsid w:val="000D5E8F"/>
    <w:rsid w:val="000D6426"/>
    <w:rsid w:val="000D6459"/>
    <w:rsid w:val="000D689A"/>
    <w:rsid w:val="000D68BD"/>
    <w:rsid w:val="000D699C"/>
    <w:rsid w:val="000D6B77"/>
    <w:rsid w:val="000D6FAB"/>
    <w:rsid w:val="000D7A8E"/>
    <w:rsid w:val="000D7EE4"/>
    <w:rsid w:val="000D7EF3"/>
    <w:rsid w:val="000E023F"/>
    <w:rsid w:val="000E0E04"/>
    <w:rsid w:val="000E12A8"/>
    <w:rsid w:val="000E17DC"/>
    <w:rsid w:val="000E1B86"/>
    <w:rsid w:val="000E1C7E"/>
    <w:rsid w:val="000E2698"/>
    <w:rsid w:val="000E2913"/>
    <w:rsid w:val="000E29C8"/>
    <w:rsid w:val="000E2EA3"/>
    <w:rsid w:val="000E35CD"/>
    <w:rsid w:val="000E368B"/>
    <w:rsid w:val="000E382D"/>
    <w:rsid w:val="000E4AB8"/>
    <w:rsid w:val="000E5594"/>
    <w:rsid w:val="000E5788"/>
    <w:rsid w:val="000E5BBD"/>
    <w:rsid w:val="000E6CEE"/>
    <w:rsid w:val="000E701E"/>
    <w:rsid w:val="000E7EEB"/>
    <w:rsid w:val="000F00CB"/>
    <w:rsid w:val="000F02BD"/>
    <w:rsid w:val="000F0A3F"/>
    <w:rsid w:val="000F0F38"/>
    <w:rsid w:val="000F1510"/>
    <w:rsid w:val="000F16FA"/>
    <w:rsid w:val="000F1E58"/>
    <w:rsid w:val="000F2901"/>
    <w:rsid w:val="000F2BE7"/>
    <w:rsid w:val="000F3A72"/>
    <w:rsid w:val="000F3E82"/>
    <w:rsid w:val="000F4582"/>
    <w:rsid w:val="000F4755"/>
    <w:rsid w:val="000F49B3"/>
    <w:rsid w:val="000F4AF3"/>
    <w:rsid w:val="000F4B0A"/>
    <w:rsid w:val="000F4DAE"/>
    <w:rsid w:val="000F6CF8"/>
    <w:rsid w:val="000F6D70"/>
    <w:rsid w:val="000F7205"/>
    <w:rsid w:val="000F747E"/>
    <w:rsid w:val="000F7489"/>
    <w:rsid w:val="000F7D72"/>
    <w:rsid w:val="000F7FD1"/>
    <w:rsid w:val="00100383"/>
    <w:rsid w:val="00100729"/>
    <w:rsid w:val="00100E53"/>
    <w:rsid w:val="00101060"/>
    <w:rsid w:val="0010167E"/>
    <w:rsid w:val="001017DF"/>
    <w:rsid w:val="00101C49"/>
    <w:rsid w:val="001032C5"/>
    <w:rsid w:val="0010376C"/>
    <w:rsid w:val="00103929"/>
    <w:rsid w:val="00103B50"/>
    <w:rsid w:val="00103BDA"/>
    <w:rsid w:val="00104271"/>
    <w:rsid w:val="001043BB"/>
    <w:rsid w:val="001045EC"/>
    <w:rsid w:val="00104DFF"/>
    <w:rsid w:val="001059C9"/>
    <w:rsid w:val="00105E72"/>
    <w:rsid w:val="0010635F"/>
    <w:rsid w:val="001073DD"/>
    <w:rsid w:val="00107808"/>
    <w:rsid w:val="0010783C"/>
    <w:rsid w:val="00107CEF"/>
    <w:rsid w:val="00110123"/>
    <w:rsid w:val="00110389"/>
    <w:rsid w:val="00110740"/>
    <w:rsid w:val="001108B8"/>
    <w:rsid w:val="00110CCA"/>
    <w:rsid w:val="00110F1B"/>
    <w:rsid w:val="00112089"/>
    <w:rsid w:val="00112531"/>
    <w:rsid w:val="00112BB5"/>
    <w:rsid w:val="00112CD8"/>
    <w:rsid w:val="001148AD"/>
    <w:rsid w:val="0011499B"/>
    <w:rsid w:val="00115694"/>
    <w:rsid w:val="0012036F"/>
    <w:rsid w:val="0012062C"/>
    <w:rsid w:val="001209E3"/>
    <w:rsid w:val="00120EA4"/>
    <w:rsid w:val="00121295"/>
    <w:rsid w:val="001218F5"/>
    <w:rsid w:val="00123F77"/>
    <w:rsid w:val="0012467B"/>
    <w:rsid w:val="001249E5"/>
    <w:rsid w:val="00125032"/>
    <w:rsid w:val="0012563C"/>
    <w:rsid w:val="001258CB"/>
    <w:rsid w:val="00125AEE"/>
    <w:rsid w:val="00125E50"/>
    <w:rsid w:val="00126490"/>
    <w:rsid w:val="00126565"/>
    <w:rsid w:val="00126880"/>
    <w:rsid w:val="00126BB0"/>
    <w:rsid w:val="001274ED"/>
    <w:rsid w:val="0013057A"/>
    <w:rsid w:val="001305B7"/>
    <w:rsid w:val="00130CAE"/>
    <w:rsid w:val="001310ED"/>
    <w:rsid w:val="0013189B"/>
    <w:rsid w:val="00132BB2"/>
    <w:rsid w:val="00132D21"/>
    <w:rsid w:val="0013342B"/>
    <w:rsid w:val="001336F4"/>
    <w:rsid w:val="001344E1"/>
    <w:rsid w:val="00135721"/>
    <w:rsid w:val="00136148"/>
    <w:rsid w:val="001364D4"/>
    <w:rsid w:val="0013713F"/>
    <w:rsid w:val="001371CF"/>
    <w:rsid w:val="00137713"/>
    <w:rsid w:val="00137E24"/>
    <w:rsid w:val="0014011D"/>
    <w:rsid w:val="00140F8F"/>
    <w:rsid w:val="00141787"/>
    <w:rsid w:val="00141819"/>
    <w:rsid w:val="0014244A"/>
    <w:rsid w:val="00142C43"/>
    <w:rsid w:val="001439EC"/>
    <w:rsid w:val="00143DD6"/>
    <w:rsid w:val="00144E38"/>
    <w:rsid w:val="00145005"/>
    <w:rsid w:val="0014505B"/>
    <w:rsid w:val="001451BA"/>
    <w:rsid w:val="00145224"/>
    <w:rsid w:val="001453BC"/>
    <w:rsid w:val="0014575B"/>
    <w:rsid w:val="00145AEC"/>
    <w:rsid w:val="00145D3F"/>
    <w:rsid w:val="0014659E"/>
    <w:rsid w:val="00146688"/>
    <w:rsid w:val="00146697"/>
    <w:rsid w:val="00146A1F"/>
    <w:rsid w:val="00146ABE"/>
    <w:rsid w:val="00146BC8"/>
    <w:rsid w:val="00146C17"/>
    <w:rsid w:val="001474A9"/>
    <w:rsid w:val="00147D01"/>
    <w:rsid w:val="001502F5"/>
    <w:rsid w:val="001504A3"/>
    <w:rsid w:val="001504EC"/>
    <w:rsid w:val="0015066A"/>
    <w:rsid w:val="0015090E"/>
    <w:rsid w:val="00150E72"/>
    <w:rsid w:val="00150EE8"/>
    <w:rsid w:val="0015124F"/>
    <w:rsid w:val="001513BC"/>
    <w:rsid w:val="001514A1"/>
    <w:rsid w:val="0015157A"/>
    <w:rsid w:val="0015176D"/>
    <w:rsid w:val="00152262"/>
    <w:rsid w:val="00152C69"/>
    <w:rsid w:val="00152DDE"/>
    <w:rsid w:val="001535CF"/>
    <w:rsid w:val="0015397C"/>
    <w:rsid w:val="00153CA0"/>
    <w:rsid w:val="0015478F"/>
    <w:rsid w:val="00154F73"/>
    <w:rsid w:val="00155366"/>
    <w:rsid w:val="0015547F"/>
    <w:rsid w:val="001559E5"/>
    <w:rsid w:val="00155D72"/>
    <w:rsid w:val="00156349"/>
    <w:rsid w:val="001564AE"/>
    <w:rsid w:val="001565D6"/>
    <w:rsid w:val="00156BC0"/>
    <w:rsid w:val="00156C59"/>
    <w:rsid w:val="00157E76"/>
    <w:rsid w:val="001601A3"/>
    <w:rsid w:val="00160397"/>
    <w:rsid w:val="00160CF5"/>
    <w:rsid w:val="001611C5"/>
    <w:rsid w:val="00161613"/>
    <w:rsid w:val="00161C43"/>
    <w:rsid w:val="001624F6"/>
    <w:rsid w:val="001629A2"/>
    <w:rsid w:val="00162B4B"/>
    <w:rsid w:val="001638AB"/>
    <w:rsid w:val="00163B80"/>
    <w:rsid w:val="00163EE8"/>
    <w:rsid w:val="0016518D"/>
    <w:rsid w:val="0016521A"/>
    <w:rsid w:val="001652EA"/>
    <w:rsid w:val="00165F67"/>
    <w:rsid w:val="00166305"/>
    <w:rsid w:val="0016686B"/>
    <w:rsid w:val="00166D40"/>
    <w:rsid w:val="0016742B"/>
    <w:rsid w:val="0016792B"/>
    <w:rsid w:val="00167A65"/>
    <w:rsid w:val="00167BB2"/>
    <w:rsid w:val="00167DF0"/>
    <w:rsid w:val="00170CF1"/>
    <w:rsid w:val="00170FED"/>
    <w:rsid w:val="00171689"/>
    <w:rsid w:val="001716F4"/>
    <w:rsid w:val="0017172D"/>
    <w:rsid w:val="0017260C"/>
    <w:rsid w:val="0017265B"/>
    <w:rsid w:val="00172852"/>
    <w:rsid w:val="00172890"/>
    <w:rsid w:val="00172BEE"/>
    <w:rsid w:val="00173A07"/>
    <w:rsid w:val="00174D6D"/>
    <w:rsid w:val="00175489"/>
    <w:rsid w:val="00176167"/>
    <w:rsid w:val="00176500"/>
    <w:rsid w:val="0017658E"/>
    <w:rsid w:val="00177EBB"/>
    <w:rsid w:val="00180578"/>
    <w:rsid w:val="00180CF3"/>
    <w:rsid w:val="00180E3B"/>
    <w:rsid w:val="001810E5"/>
    <w:rsid w:val="00181C08"/>
    <w:rsid w:val="00181C1C"/>
    <w:rsid w:val="00181DAD"/>
    <w:rsid w:val="00181F9A"/>
    <w:rsid w:val="00182551"/>
    <w:rsid w:val="00182A7E"/>
    <w:rsid w:val="00182B6E"/>
    <w:rsid w:val="00182C70"/>
    <w:rsid w:val="0018332F"/>
    <w:rsid w:val="001835F4"/>
    <w:rsid w:val="0018449F"/>
    <w:rsid w:val="001844E9"/>
    <w:rsid w:val="00184A4A"/>
    <w:rsid w:val="001850D7"/>
    <w:rsid w:val="001855E2"/>
    <w:rsid w:val="00185DFC"/>
    <w:rsid w:val="001864FC"/>
    <w:rsid w:val="001866CA"/>
    <w:rsid w:val="00187CD7"/>
    <w:rsid w:val="00187CF5"/>
    <w:rsid w:val="0019033D"/>
    <w:rsid w:val="00190C8C"/>
    <w:rsid w:val="00190E00"/>
    <w:rsid w:val="00192281"/>
    <w:rsid w:val="00192510"/>
    <w:rsid w:val="00192932"/>
    <w:rsid w:val="00192E6C"/>
    <w:rsid w:val="00192EA5"/>
    <w:rsid w:val="00193122"/>
    <w:rsid w:val="00193D15"/>
    <w:rsid w:val="0019473E"/>
    <w:rsid w:val="00194890"/>
    <w:rsid w:val="00194B02"/>
    <w:rsid w:val="00194CB2"/>
    <w:rsid w:val="00195883"/>
    <w:rsid w:val="0019599F"/>
    <w:rsid w:val="00195F21"/>
    <w:rsid w:val="00196742"/>
    <w:rsid w:val="00197188"/>
    <w:rsid w:val="00197DD2"/>
    <w:rsid w:val="001A0F54"/>
    <w:rsid w:val="001A1ACA"/>
    <w:rsid w:val="001A1CFB"/>
    <w:rsid w:val="001A1E01"/>
    <w:rsid w:val="001A2024"/>
    <w:rsid w:val="001A247D"/>
    <w:rsid w:val="001A36DE"/>
    <w:rsid w:val="001A3999"/>
    <w:rsid w:val="001A3A0A"/>
    <w:rsid w:val="001A4021"/>
    <w:rsid w:val="001A4401"/>
    <w:rsid w:val="001A448C"/>
    <w:rsid w:val="001A4D87"/>
    <w:rsid w:val="001A4EB1"/>
    <w:rsid w:val="001A6F4E"/>
    <w:rsid w:val="001A733A"/>
    <w:rsid w:val="001A73AE"/>
    <w:rsid w:val="001A7C6E"/>
    <w:rsid w:val="001B018C"/>
    <w:rsid w:val="001B02CF"/>
    <w:rsid w:val="001B06BE"/>
    <w:rsid w:val="001B2151"/>
    <w:rsid w:val="001B2270"/>
    <w:rsid w:val="001B297D"/>
    <w:rsid w:val="001B39F7"/>
    <w:rsid w:val="001B3B6C"/>
    <w:rsid w:val="001B3BDC"/>
    <w:rsid w:val="001B4156"/>
    <w:rsid w:val="001B419E"/>
    <w:rsid w:val="001B43C4"/>
    <w:rsid w:val="001B46AC"/>
    <w:rsid w:val="001B5567"/>
    <w:rsid w:val="001B5891"/>
    <w:rsid w:val="001B6171"/>
    <w:rsid w:val="001B6758"/>
    <w:rsid w:val="001B6C93"/>
    <w:rsid w:val="001B76E7"/>
    <w:rsid w:val="001B793A"/>
    <w:rsid w:val="001C0085"/>
    <w:rsid w:val="001C0C8F"/>
    <w:rsid w:val="001C0C98"/>
    <w:rsid w:val="001C0CD0"/>
    <w:rsid w:val="001C0DB5"/>
    <w:rsid w:val="001C1633"/>
    <w:rsid w:val="001C1AAC"/>
    <w:rsid w:val="001C1F7B"/>
    <w:rsid w:val="001C3F3E"/>
    <w:rsid w:val="001C45EC"/>
    <w:rsid w:val="001C48E6"/>
    <w:rsid w:val="001C5666"/>
    <w:rsid w:val="001C5A6C"/>
    <w:rsid w:val="001C5CF1"/>
    <w:rsid w:val="001C5E27"/>
    <w:rsid w:val="001C7542"/>
    <w:rsid w:val="001C7606"/>
    <w:rsid w:val="001C775A"/>
    <w:rsid w:val="001D051E"/>
    <w:rsid w:val="001D095E"/>
    <w:rsid w:val="001D0BF6"/>
    <w:rsid w:val="001D15B0"/>
    <w:rsid w:val="001D1B04"/>
    <w:rsid w:val="001D1B88"/>
    <w:rsid w:val="001D2800"/>
    <w:rsid w:val="001D293D"/>
    <w:rsid w:val="001D2E0E"/>
    <w:rsid w:val="001D2F22"/>
    <w:rsid w:val="001D344C"/>
    <w:rsid w:val="001D3EA7"/>
    <w:rsid w:val="001D4532"/>
    <w:rsid w:val="001D4AC0"/>
    <w:rsid w:val="001D4BBB"/>
    <w:rsid w:val="001D57E3"/>
    <w:rsid w:val="001D59D0"/>
    <w:rsid w:val="001D5EEA"/>
    <w:rsid w:val="001D650D"/>
    <w:rsid w:val="001D6A06"/>
    <w:rsid w:val="001D6AF9"/>
    <w:rsid w:val="001D6C32"/>
    <w:rsid w:val="001D6C4C"/>
    <w:rsid w:val="001D76D0"/>
    <w:rsid w:val="001E03F5"/>
    <w:rsid w:val="001E0533"/>
    <w:rsid w:val="001E072E"/>
    <w:rsid w:val="001E0753"/>
    <w:rsid w:val="001E1431"/>
    <w:rsid w:val="001E1931"/>
    <w:rsid w:val="001E228F"/>
    <w:rsid w:val="001E2A98"/>
    <w:rsid w:val="001E2D6C"/>
    <w:rsid w:val="001E3F19"/>
    <w:rsid w:val="001E43D4"/>
    <w:rsid w:val="001E4FA4"/>
    <w:rsid w:val="001E5340"/>
    <w:rsid w:val="001E5A5F"/>
    <w:rsid w:val="001E633E"/>
    <w:rsid w:val="001E64FA"/>
    <w:rsid w:val="001E6A82"/>
    <w:rsid w:val="001E6EAB"/>
    <w:rsid w:val="001E7070"/>
    <w:rsid w:val="001E754F"/>
    <w:rsid w:val="001E766E"/>
    <w:rsid w:val="001E7977"/>
    <w:rsid w:val="001E7B67"/>
    <w:rsid w:val="001F013B"/>
    <w:rsid w:val="001F01A0"/>
    <w:rsid w:val="001F0983"/>
    <w:rsid w:val="001F118E"/>
    <w:rsid w:val="001F12FF"/>
    <w:rsid w:val="001F21B7"/>
    <w:rsid w:val="001F22C3"/>
    <w:rsid w:val="001F25AA"/>
    <w:rsid w:val="001F267F"/>
    <w:rsid w:val="001F2EC2"/>
    <w:rsid w:val="001F33D8"/>
    <w:rsid w:val="001F3A45"/>
    <w:rsid w:val="001F3B56"/>
    <w:rsid w:val="001F415C"/>
    <w:rsid w:val="001F4878"/>
    <w:rsid w:val="001F4BE0"/>
    <w:rsid w:val="001F4CFD"/>
    <w:rsid w:val="001F4E9A"/>
    <w:rsid w:val="001F4F91"/>
    <w:rsid w:val="001F55FA"/>
    <w:rsid w:val="001F5DA7"/>
    <w:rsid w:val="001F651B"/>
    <w:rsid w:val="001F78C9"/>
    <w:rsid w:val="001F7D7F"/>
    <w:rsid w:val="002000B5"/>
    <w:rsid w:val="0020032D"/>
    <w:rsid w:val="0020065D"/>
    <w:rsid w:val="00200AFD"/>
    <w:rsid w:val="0020102C"/>
    <w:rsid w:val="00201A2A"/>
    <w:rsid w:val="00201D6F"/>
    <w:rsid w:val="00201E33"/>
    <w:rsid w:val="0020200C"/>
    <w:rsid w:val="00202145"/>
    <w:rsid w:val="00202ABC"/>
    <w:rsid w:val="00202BCD"/>
    <w:rsid w:val="002032F7"/>
    <w:rsid w:val="0020397D"/>
    <w:rsid w:val="00203EA6"/>
    <w:rsid w:val="0020458A"/>
    <w:rsid w:val="00204616"/>
    <w:rsid w:val="002046E2"/>
    <w:rsid w:val="00204EAE"/>
    <w:rsid w:val="0020568B"/>
    <w:rsid w:val="00205E05"/>
    <w:rsid w:val="00205FBA"/>
    <w:rsid w:val="002079BB"/>
    <w:rsid w:val="00207F76"/>
    <w:rsid w:val="00210F22"/>
    <w:rsid w:val="002111F1"/>
    <w:rsid w:val="00211984"/>
    <w:rsid w:val="00211C31"/>
    <w:rsid w:val="0021211C"/>
    <w:rsid w:val="0021369D"/>
    <w:rsid w:val="002137D6"/>
    <w:rsid w:val="00213EF0"/>
    <w:rsid w:val="00214D44"/>
    <w:rsid w:val="00215A27"/>
    <w:rsid w:val="00215A9A"/>
    <w:rsid w:val="00216313"/>
    <w:rsid w:val="00216ACA"/>
    <w:rsid w:val="00217881"/>
    <w:rsid w:val="00220941"/>
    <w:rsid w:val="00220AE6"/>
    <w:rsid w:val="0022384A"/>
    <w:rsid w:val="00223F88"/>
    <w:rsid w:val="002241F9"/>
    <w:rsid w:val="002246C4"/>
    <w:rsid w:val="00225E73"/>
    <w:rsid w:val="00226469"/>
    <w:rsid w:val="0022693C"/>
    <w:rsid w:val="00226E7C"/>
    <w:rsid w:val="00226F88"/>
    <w:rsid w:val="0022715E"/>
    <w:rsid w:val="002278E3"/>
    <w:rsid w:val="00227ED7"/>
    <w:rsid w:val="00227FE1"/>
    <w:rsid w:val="002304CE"/>
    <w:rsid w:val="002305DF"/>
    <w:rsid w:val="002308A9"/>
    <w:rsid w:val="0023179A"/>
    <w:rsid w:val="0023331F"/>
    <w:rsid w:val="002346C8"/>
    <w:rsid w:val="002347F0"/>
    <w:rsid w:val="0023484D"/>
    <w:rsid w:val="00234B11"/>
    <w:rsid w:val="00234F87"/>
    <w:rsid w:val="002354AE"/>
    <w:rsid w:val="0023683E"/>
    <w:rsid w:val="002368B8"/>
    <w:rsid w:val="00236AB2"/>
    <w:rsid w:val="00236E6F"/>
    <w:rsid w:val="002371A5"/>
    <w:rsid w:val="0023761B"/>
    <w:rsid w:val="00237898"/>
    <w:rsid w:val="00240249"/>
    <w:rsid w:val="002402C1"/>
    <w:rsid w:val="00240BA4"/>
    <w:rsid w:val="00241195"/>
    <w:rsid w:val="0024120E"/>
    <w:rsid w:val="0024127E"/>
    <w:rsid w:val="002423A1"/>
    <w:rsid w:val="00243148"/>
    <w:rsid w:val="00244A1C"/>
    <w:rsid w:val="0024608D"/>
    <w:rsid w:val="0024627E"/>
    <w:rsid w:val="00246EFD"/>
    <w:rsid w:val="00247197"/>
    <w:rsid w:val="0024755F"/>
    <w:rsid w:val="00247596"/>
    <w:rsid w:val="00247B0F"/>
    <w:rsid w:val="00247EE1"/>
    <w:rsid w:val="00250640"/>
    <w:rsid w:val="00250A3C"/>
    <w:rsid w:val="00251D9A"/>
    <w:rsid w:val="002526D3"/>
    <w:rsid w:val="00252F7E"/>
    <w:rsid w:val="00253009"/>
    <w:rsid w:val="00253567"/>
    <w:rsid w:val="002539EC"/>
    <w:rsid w:val="00253B6C"/>
    <w:rsid w:val="00253BDC"/>
    <w:rsid w:val="00254443"/>
    <w:rsid w:val="00255C74"/>
    <w:rsid w:val="00256365"/>
    <w:rsid w:val="00257388"/>
    <w:rsid w:val="002576FA"/>
    <w:rsid w:val="00257A37"/>
    <w:rsid w:val="00257E85"/>
    <w:rsid w:val="002604A6"/>
    <w:rsid w:val="00260622"/>
    <w:rsid w:val="00260743"/>
    <w:rsid w:val="00260781"/>
    <w:rsid w:val="002608B5"/>
    <w:rsid w:val="002613D8"/>
    <w:rsid w:val="0026191E"/>
    <w:rsid w:val="00261E79"/>
    <w:rsid w:val="00261EE2"/>
    <w:rsid w:val="002625E9"/>
    <w:rsid w:val="002629B0"/>
    <w:rsid w:val="00263019"/>
    <w:rsid w:val="00263A13"/>
    <w:rsid w:val="00263BF5"/>
    <w:rsid w:val="00263CC8"/>
    <w:rsid w:val="0026483A"/>
    <w:rsid w:val="0026500B"/>
    <w:rsid w:val="00265216"/>
    <w:rsid w:val="0026588C"/>
    <w:rsid w:val="00265C32"/>
    <w:rsid w:val="0026649D"/>
    <w:rsid w:val="00266773"/>
    <w:rsid w:val="0026799D"/>
    <w:rsid w:val="00267F34"/>
    <w:rsid w:val="0027039F"/>
    <w:rsid w:val="00271152"/>
    <w:rsid w:val="002713AB"/>
    <w:rsid w:val="00271888"/>
    <w:rsid w:val="0027190A"/>
    <w:rsid w:val="002725AC"/>
    <w:rsid w:val="00272837"/>
    <w:rsid w:val="0027374F"/>
    <w:rsid w:val="00273BDF"/>
    <w:rsid w:val="00273C3B"/>
    <w:rsid w:val="00274B43"/>
    <w:rsid w:val="00276570"/>
    <w:rsid w:val="0027667F"/>
    <w:rsid w:val="0027690C"/>
    <w:rsid w:val="002816BE"/>
    <w:rsid w:val="00282741"/>
    <w:rsid w:val="00282B87"/>
    <w:rsid w:val="00282BE2"/>
    <w:rsid w:val="0028312C"/>
    <w:rsid w:val="002837BB"/>
    <w:rsid w:val="00283F28"/>
    <w:rsid w:val="00283FFE"/>
    <w:rsid w:val="0028431F"/>
    <w:rsid w:val="002849CC"/>
    <w:rsid w:val="00284BD0"/>
    <w:rsid w:val="00285022"/>
    <w:rsid w:val="0028527E"/>
    <w:rsid w:val="00285605"/>
    <w:rsid w:val="00285B13"/>
    <w:rsid w:val="00285F0C"/>
    <w:rsid w:val="002863DF"/>
    <w:rsid w:val="002865CF"/>
    <w:rsid w:val="00286659"/>
    <w:rsid w:val="00286CE3"/>
    <w:rsid w:val="002875BA"/>
    <w:rsid w:val="00287982"/>
    <w:rsid w:val="00287D5B"/>
    <w:rsid w:val="00287EF9"/>
    <w:rsid w:val="002907E2"/>
    <w:rsid w:val="002910F5"/>
    <w:rsid w:val="0029157A"/>
    <w:rsid w:val="00291AA0"/>
    <w:rsid w:val="002928A1"/>
    <w:rsid w:val="00292A16"/>
    <w:rsid w:val="00292C17"/>
    <w:rsid w:val="0029430A"/>
    <w:rsid w:val="00294479"/>
    <w:rsid w:val="00294D38"/>
    <w:rsid w:val="00294F3A"/>
    <w:rsid w:val="00294F71"/>
    <w:rsid w:val="00295DA5"/>
    <w:rsid w:val="002960EF"/>
    <w:rsid w:val="0029657F"/>
    <w:rsid w:val="0029672F"/>
    <w:rsid w:val="00296932"/>
    <w:rsid w:val="00297293"/>
    <w:rsid w:val="00297465"/>
    <w:rsid w:val="00297843"/>
    <w:rsid w:val="00297B5F"/>
    <w:rsid w:val="00297E29"/>
    <w:rsid w:val="002A0108"/>
    <w:rsid w:val="002A01A6"/>
    <w:rsid w:val="002A0774"/>
    <w:rsid w:val="002A0994"/>
    <w:rsid w:val="002A0C53"/>
    <w:rsid w:val="002A1045"/>
    <w:rsid w:val="002A1F39"/>
    <w:rsid w:val="002A26D6"/>
    <w:rsid w:val="002A2A5B"/>
    <w:rsid w:val="002A310B"/>
    <w:rsid w:val="002A3350"/>
    <w:rsid w:val="002A3558"/>
    <w:rsid w:val="002A3A31"/>
    <w:rsid w:val="002A3A6D"/>
    <w:rsid w:val="002A53EE"/>
    <w:rsid w:val="002A5AFE"/>
    <w:rsid w:val="002A62E6"/>
    <w:rsid w:val="002A64CB"/>
    <w:rsid w:val="002A711A"/>
    <w:rsid w:val="002A784E"/>
    <w:rsid w:val="002A7BA6"/>
    <w:rsid w:val="002B053E"/>
    <w:rsid w:val="002B0569"/>
    <w:rsid w:val="002B080E"/>
    <w:rsid w:val="002B1C3F"/>
    <w:rsid w:val="002B20A6"/>
    <w:rsid w:val="002B2169"/>
    <w:rsid w:val="002B22B5"/>
    <w:rsid w:val="002B2C8B"/>
    <w:rsid w:val="002B2FB0"/>
    <w:rsid w:val="002B35C5"/>
    <w:rsid w:val="002B4BAE"/>
    <w:rsid w:val="002B4F40"/>
    <w:rsid w:val="002B5A22"/>
    <w:rsid w:val="002B5C91"/>
    <w:rsid w:val="002B63AA"/>
    <w:rsid w:val="002B6996"/>
    <w:rsid w:val="002B6A51"/>
    <w:rsid w:val="002B6FE8"/>
    <w:rsid w:val="002B7153"/>
    <w:rsid w:val="002B7633"/>
    <w:rsid w:val="002C014F"/>
    <w:rsid w:val="002C076E"/>
    <w:rsid w:val="002C0D67"/>
    <w:rsid w:val="002C1062"/>
    <w:rsid w:val="002C15C9"/>
    <w:rsid w:val="002C19FB"/>
    <w:rsid w:val="002C1B19"/>
    <w:rsid w:val="002C1F9E"/>
    <w:rsid w:val="002C246D"/>
    <w:rsid w:val="002C2676"/>
    <w:rsid w:val="002C279C"/>
    <w:rsid w:val="002C2E36"/>
    <w:rsid w:val="002C31D9"/>
    <w:rsid w:val="002C31E2"/>
    <w:rsid w:val="002C39A7"/>
    <w:rsid w:val="002C54B7"/>
    <w:rsid w:val="002C58E6"/>
    <w:rsid w:val="002C597F"/>
    <w:rsid w:val="002C5B82"/>
    <w:rsid w:val="002C5F19"/>
    <w:rsid w:val="002C641F"/>
    <w:rsid w:val="002C66ED"/>
    <w:rsid w:val="002C6FE5"/>
    <w:rsid w:val="002C77F1"/>
    <w:rsid w:val="002D046D"/>
    <w:rsid w:val="002D0EE6"/>
    <w:rsid w:val="002D1024"/>
    <w:rsid w:val="002D13A8"/>
    <w:rsid w:val="002D151D"/>
    <w:rsid w:val="002D15A1"/>
    <w:rsid w:val="002D1A09"/>
    <w:rsid w:val="002D1DD3"/>
    <w:rsid w:val="002D21A5"/>
    <w:rsid w:val="002D29B1"/>
    <w:rsid w:val="002D2B81"/>
    <w:rsid w:val="002D2BA7"/>
    <w:rsid w:val="002D2FEE"/>
    <w:rsid w:val="002D370B"/>
    <w:rsid w:val="002D3B99"/>
    <w:rsid w:val="002D41B3"/>
    <w:rsid w:val="002D4742"/>
    <w:rsid w:val="002D47FA"/>
    <w:rsid w:val="002D4AE3"/>
    <w:rsid w:val="002D5312"/>
    <w:rsid w:val="002D5703"/>
    <w:rsid w:val="002D584E"/>
    <w:rsid w:val="002D5B75"/>
    <w:rsid w:val="002D5D1B"/>
    <w:rsid w:val="002D60F0"/>
    <w:rsid w:val="002D7C61"/>
    <w:rsid w:val="002E04DB"/>
    <w:rsid w:val="002E0617"/>
    <w:rsid w:val="002E18EB"/>
    <w:rsid w:val="002E1990"/>
    <w:rsid w:val="002E1A18"/>
    <w:rsid w:val="002E2905"/>
    <w:rsid w:val="002E2979"/>
    <w:rsid w:val="002E30B3"/>
    <w:rsid w:val="002E318C"/>
    <w:rsid w:val="002E3A56"/>
    <w:rsid w:val="002E3A79"/>
    <w:rsid w:val="002E3AD4"/>
    <w:rsid w:val="002E3B3A"/>
    <w:rsid w:val="002E4169"/>
    <w:rsid w:val="002E4F6C"/>
    <w:rsid w:val="002E563D"/>
    <w:rsid w:val="002E64E5"/>
    <w:rsid w:val="002E72B1"/>
    <w:rsid w:val="002E7329"/>
    <w:rsid w:val="002E7723"/>
    <w:rsid w:val="002E7731"/>
    <w:rsid w:val="002E7A31"/>
    <w:rsid w:val="002F004B"/>
    <w:rsid w:val="002F0277"/>
    <w:rsid w:val="002F1654"/>
    <w:rsid w:val="002F1EE0"/>
    <w:rsid w:val="002F1F88"/>
    <w:rsid w:val="002F1FF1"/>
    <w:rsid w:val="002F235C"/>
    <w:rsid w:val="002F2666"/>
    <w:rsid w:val="002F2CE5"/>
    <w:rsid w:val="002F31C3"/>
    <w:rsid w:val="002F37D1"/>
    <w:rsid w:val="002F46B2"/>
    <w:rsid w:val="002F489F"/>
    <w:rsid w:val="002F4EB3"/>
    <w:rsid w:val="002F4F22"/>
    <w:rsid w:val="002F5AFA"/>
    <w:rsid w:val="002F6484"/>
    <w:rsid w:val="002F652B"/>
    <w:rsid w:val="002F6B2C"/>
    <w:rsid w:val="002F7055"/>
    <w:rsid w:val="002F7540"/>
    <w:rsid w:val="002F765E"/>
    <w:rsid w:val="002F7BEB"/>
    <w:rsid w:val="00300434"/>
    <w:rsid w:val="003005F4"/>
    <w:rsid w:val="00300B7A"/>
    <w:rsid w:val="00300B90"/>
    <w:rsid w:val="00300EFA"/>
    <w:rsid w:val="00301033"/>
    <w:rsid w:val="0030165A"/>
    <w:rsid w:val="00301DDA"/>
    <w:rsid w:val="00302271"/>
    <w:rsid w:val="00302E8F"/>
    <w:rsid w:val="00302F18"/>
    <w:rsid w:val="00303158"/>
    <w:rsid w:val="00303A6E"/>
    <w:rsid w:val="00303B33"/>
    <w:rsid w:val="00303C30"/>
    <w:rsid w:val="003041D7"/>
    <w:rsid w:val="0030496B"/>
    <w:rsid w:val="00305912"/>
    <w:rsid w:val="00305D21"/>
    <w:rsid w:val="00305FA7"/>
    <w:rsid w:val="00306312"/>
    <w:rsid w:val="003064F3"/>
    <w:rsid w:val="003065CA"/>
    <w:rsid w:val="003068A0"/>
    <w:rsid w:val="00306A11"/>
    <w:rsid w:val="00307628"/>
    <w:rsid w:val="0030763D"/>
    <w:rsid w:val="00307B68"/>
    <w:rsid w:val="00307F01"/>
    <w:rsid w:val="0031008A"/>
    <w:rsid w:val="003105B3"/>
    <w:rsid w:val="00311E9A"/>
    <w:rsid w:val="00311EC8"/>
    <w:rsid w:val="00311FD2"/>
    <w:rsid w:val="003120F3"/>
    <w:rsid w:val="0031234D"/>
    <w:rsid w:val="003126E0"/>
    <w:rsid w:val="00312AE4"/>
    <w:rsid w:val="00312E15"/>
    <w:rsid w:val="00313176"/>
    <w:rsid w:val="003137BF"/>
    <w:rsid w:val="00313DF0"/>
    <w:rsid w:val="00314753"/>
    <w:rsid w:val="00314A1D"/>
    <w:rsid w:val="00314A79"/>
    <w:rsid w:val="00314A8B"/>
    <w:rsid w:val="003157EF"/>
    <w:rsid w:val="00316258"/>
    <w:rsid w:val="003162A7"/>
    <w:rsid w:val="003170A1"/>
    <w:rsid w:val="003177A3"/>
    <w:rsid w:val="003179AA"/>
    <w:rsid w:val="00317B25"/>
    <w:rsid w:val="00317BED"/>
    <w:rsid w:val="003210A2"/>
    <w:rsid w:val="00321918"/>
    <w:rsid w:val="0032245D"/>
    <w:rsid w:val="003225C3"/>
    <w:rsid w:val="00322617"/>
    <w:rsid w:val="00322A22"/>
    <w:rsid w:val="00322CF9"/>
    <w:rsid w:val="00323358"/>
    <w:rsid w:val="003233C1"/>
    <w:rsid w:val="003233F3"/>
    <w:rsid w:val="00323404"/>
    <w:rsid w:val="00323A9A"/>
    <w:rsid w:val="00323D66"/>
    <w:rsid w:val="00323EAF"/>
    <w:rsid w:val="00323F08"/>
    <w:rsid w:val="00323FA8"/>
    <w:rsid w:val="003243DB"/>
    <w:rsid w:val="00324667"/>
    <w:rsid w:val="00325019"/>
    <w:rsid w:val="0032581E"/>
    <w:rsid w:val="00325854"/>
    <w:rsid w:val="003261AC"/>
    <w:rsid w:val="00326448"/>
    <w:rsid w:val="0032645B"/>
    <w:rsid w:val="003270FF"/>
    <w:rsid w:val="003271DC"/>
    <w:rsid w:val="0032741B"/>
    <w:rsid w:val="0032756F"/>
    <w:rsid w:val="00327673"/>
    <w:rsid w:val="00330483"/>
    <w:rsid w:val="003305FD"/>
    <w:rsid w:val="003308E5"/>
    <w:rsid w:val="00330CE5"/>
    <w:rsid w:val="00331199"/>
    <w:rsid w:val="003311B2"/>
    <w:rsid w:val="00331692"/>
    <w:rsid w:val="003329DD"/>
    <w:rsid w:val="00332EBF"/>
    <w:rsid w:val="003334C8"/>
    <w:rsid w:val="003339A4"/>
    <w:rsid w:val="003342F0"/>
    <w:rsid w:val="00335F88"/>
    <w:rsid w:val="003366D2"/>
    <w:rsid w:val="0033699B"/>
    <w:rsid w:val="003371DC"/>
    <w:rsid w:val="0033741A"/>
    <w:rsid w:val="00337C44"/>
    <w:rsid w:val="00340144"/>
    <w:rsid w:val="00340DC3"/>
    <w:rsid w:val="003415CC"/>
    <w:rsid w:val="0034215C"/>
    <w:rsid w:val="003424A5"/>
    <w:rsid w:val="00342878"/>
    <w:rsid w:val="00343510"/>
    <w:rsid w:val="003435E1"/>
    <w:rsid w:val="00343E69"/>
    <w:rsid w:val="00344B63"/>
    <w:rsid w:val="00344D20"/>
    <w:rsid w:val="003458A7"/>
    <w:rsid w:val="00345A3C"/>
    <w:rsid w:val="00345E00"/>
    <w:rsid w:val="003462A2"/>
    <w:rsid w:val="003463A1"/>
    <w:rsid w:val="003468CD"/>
    <w:rsid w:val="00347098"/>
    <w:rsid w:val="003471DE"/>
    <w:rsid w:val="00347452"/>
    <w:rsid w:val="00347919"/>
    <w:rsid w:val="0034799A"/>
    <w:rsid w:val="00347AD6"/>
    <w:rsid w:val="003502FE"/>
    <w:rsid w:val="003509D2"/>
    <w:rsid w:val="0035179A"/>
    <w:rsid w:val="00351E49"/>
    <w:rsid w:val="00351E58"/>
    <w:rsid w:val="003521DE"/>
    <w:rsid w:val="00352294"/>
    <w:rsid w:val="003522BA"/>
    <w:rsid w:val="0035254E"/>
    <w:rsid w:val="003525B3"/>
    <w:rsid w:val="00352665"/>
    <w:rsid w:val="003543E4"/>
    <w:rsid w:val="003548B4"/>
    <w:rsid w:val="00354A44"/>
    <w:rsid w:val="0035522C"/>
    <w:rsid w:val="00355333"/>
    <w:rsid w:val="00355D1A"/>
    <w:rsid w:val="003563B2"/>
    <w:rsid w:val="00356D3B"/>
    <w:rsid w:val="00360B12"/>
    <w:rsid w:val="00360FF3"/>
    <w:rsid w:val="003615A3"/>
    <w:rsid w:val="00362DED"/>
    <w:rsid w:val="003632C8"/>
    <w:rsid w:val="003634C8"/>
    <w:rsid w:val="0036362A"/>
    <w:rsid w:val="00363634"/>
    <w:rsid w:val="0036369C"/>
    <w:rsid w:val="003648E2"/>
    <w:rsid w:val="00364F79"/>
    <w:rsid w:val="003655BC"/>
    <w:rsid w:val="003656E1"/>
    <w:rsid w:val="00365A88"/>
    <w:rsid w:val="003660F7"/>
    <w:rsid w:val="00366103"/>
    <w:rsid w:val="00366526"/>
    <w:rsid w:val="00366909"/>
    <w:rsid w:val="00367801"/>
    <w:rsid w:val="0036798B"/>
    <w:rsid w:val="003708F6"/>
    <w:rsid w:val="00371427"/>
    <w:rsid w:val="003715E5"/>
    <w:rsid w:val="003717FD"/>
    <w:rsid w:val="003719CD"/>
    <w:rsid w:val="0037226D"/>
    <w:rsid w:val="00372A3B"/>
    <w:rsid w:val="003731AB"/>
    <w:rsid w:val="0037321F"/>
    <w:rsid w:val="0037342B"/>
    <w:rsid w:val="003737C2"/>
    <w:rsid w:val="00373936"/>
    <w:rsid w:val="00374B0A"/>
    <w:rsid w:val="00375318"/>
    <w:rsid w:val="00375BE5"/>
    <w:rsid w:val="00375C53"/>
    <w:rsid w:val="00375F6D"/>
    <w:rsid w:val="0037680E"/>
    <w:rsid w:val="00377394"/>
    <w:rsid w:val="00377ECB"/>
    <w:rsid w:val="00383220"/>
    <w:rsid w:val="003847B8"/>
    <w:rsid w:val="00384AC5"/>
    <w:rsid w:val="00384D39"/>
    <w:rsid w:val="0038507A"/>
    <w:rsid w:val="00385257"/>
    <w:rsid w:val="00385271"/>
    <w:rsid w:val="00385876"/>
    <w:rsid w:val="00385BB8"/>
    <w:rsid w:val="003865A1"/>
    <w:rsid w:val="003868F1"/>
    <w:rsid w:val="0038732A"/>
    <w:rsid w:val="00387625"/>
    <w:rsid w:val="00390493"/>
    <w:rsid w:val="003908B2"/>
    <w:rsid w:val="00390C10"/>
    <w:rsid w:val="00391189"/>
    <w:rsid w:val="00391F89"/>
    <w:rsid w:val="003924B3"/>
    <w:rsid w:val="0039274B"/>
    <w:rsid w:val="00392794"/>
    <w:rsid w:val="00392960"/>
    <w:rsid w:val="0039296F"/>
    <w:rsid w:val="003929BE"/>
    <w:rsid w:val="00392FC1"/>
    <w:rsid w:val="003930AE"/>
    <w:rsid w:val="0039363C"/>
    <w:rsid w:val="00393947"/>
    <w:rsid w:val="00393AB0"/>
    <w:rsid w:val="00393C90"/>
    <w:rsid w:val="00393E17"/>
    <w:rsid w:val="0039455F"/>
    <w:rsid w:val="00394E4D"/>
    <w:rsid w:val="00395A1D"/>
    <w:rsid w:val="003963EB"/>
    <w:rsid w:val="00396C79"/>
    <w:rsid w:val="00397488"/>
    <w:rsid w:val="00397725"/>
    <w:rsid w:val="003977C3"/>
    <w:rsid w:val="003979DD"/>
    <w:rsid w:val="00397B01"/>
    <w:rsid w:val="00397D7F"/>
    <w:rsid w:val="003A04DE"/>
    <w:rsid w:val="003A0EEE"/>
    <w:rsid w:val="003A11AB"/>
    <w:rsid w:val="003A1414"/>
    <w:rsid w:val="003A1E76"/>
    <w:rsid w:val="003A1F20"/>
    <w:rsid w:val="003A316C"/>
    <w:rsid w:val="003A331D"/>
    <w:rsid w:val="003A3CD8"/>
    <w:rsid w:val="003A3CE8"/>
    <w:rsid w:val="003A46DD"/>
    <w:rsid w:val="003A499F"/>
    <w:rsid w:val="003A4BCB"/>
    <w:rsid w:val="003A4BDF"/>
    <w:rsid w:val="003A4CB4"/>
    <w:rsid w:val="003A4CBC"/>
    <w:rsid w:val="003A4F4F"/>
    <w:rsid w:val="003A51BE"/>
    <w:rsid w:val="003A5276"/>
    <w:rsid w:val="003A5855"/>
    <w:rsid w:val="003A5E42"/>
    <w:rsid w:val="003A6471"/>
    <w:rsid w:val="003A677E"/>
    <w:rsid w:val="003A7494"/>
    <w:rsid w:val="003A75AD"/>
    <w:rsid w:val="003A780A"/>
    <w:rsid w:val="003A7966"/>
    <w:rsid w:val="003A7B0F"/>
    <w:rsid w:val="003A7B8B"/>
    <w:rsid w:val="003B035A"/>
    <w:rsid w:val="003B0469"/>
    <w:rsid w:val="003B0648"/>
    <w:rsid w:val="003B1188"/>
    <w:rsid w:val="003B1B67"/>
    <w:rsid w:val="003B1E0E"/>
    <w:rsid w:val="003B22ED"/>
    <w:rsid w:val="003B2448"/>
    <w:rsid w:val="003B31AE"/>
    <w:rsid w:val="003B3595"/>
    <w:rsid w:val="003B3599"/>
    <w:rsid w:val="003B40C8"/>
    <w:rsid w:val="003B45CE"/>
    <w:rsid w:val="003B4B72"/>
    <w:rsid w:val="003B4DD1"/>
    <w:rsid w:val="003B522D"/>
    <w:rsid w:val="003B52E6"/>
    <w:rsid w:val="003B55FB"/>
    <w:rsid w:val="003B6346"/>
    <w:rsid w:val="003B667B"/>
    <w:rsid w:val="003B6E43"/>
    <w:rsid w:val="003B7114"/>
    <w:rsid w:val="003B72B7"/>
    <w:rsid w:val="003B7520"/>
    <w:rsid w:val="003B7895"/>
    <w:rsid w:val="003C04F2"/>
    <w:rsid w:val="003C0A52"/>
    <w:rsid w:val="003C0DA5"/>
    <w:rsid w:val="003C0E7F"/>
    <w:rsid w:val="003C1ED5"/>
    <w:rsid w:val="003C2A4B"/>
    <w:rsid w:val="003C32D9"/>
    <w:rsid w:val="003C38D4"/>
    <w:rsid w:val="003C46E6"/>
    <w:rsid w:val="003C4A3A"/>
    <w:rsid w:val="003C4F1B"/>
    <w:rsid w:val="003C4F5A"/>
    <w:rsid w:val="003C55FD"/>
    <w:rsid w:val="003C5DBA"/>
    <w:rsid w:val="003C5DFE"/>
    <w:rsid w:val="003C6724"/>
    <w:rsid w:val="003C69EC"/>
    <w:rsid w:val="003C6A77"/>
    <w:rsid w:val="003C70E9"/>
    <w:rsid w:val="003C798C"/>
    <w:rsid w:val="003C7A42"/>
    <w:rsid w:val="003C7A52"/>
    <w:rsid w:val="003C7BD5"/>
    <w:rsid w:val="003D0891"/>
    <w:rsid w:val="003D0C24"/>
    <w:rsid w:val="003D1AAD"/>
    <w:rsid w:val="003D31E6"/>
    <w:rsid w:val="003D3418"/>
    <w:rsid w:val="003D38F0"/>
    <w:rsid w:val="003D3BC7"/>
    <w:rsid w:val="003D42BE"/>
    <w:rsid w:val="003D4963"/>
    <w:rsid w:val="003D5528"/>
    <w:rsid w:val="003D5804"/>
    <w:rsid w:val="003D5CBD"/>
    <w:rsid w:val="003D5DA1"/>
    <w:rsid w:val="003D62A7"/>
    <w:rsid w:val="003D6415"/>
    <w:rsid w:val="003D6632"/>
    <w:rsid w:val="003D6F61"/>
    <w:rsid w:val="003E08DF"/>
    <w:rsid w:val="003E0D97"/>
    <w:rsid w:val="003E0F92"/>
    <w:rsid w:val="003E1829"/>
    <w:rsid w:val="003E1979"/>
    <w:rsid w:val="003E2597"/>
    <w:rsid w:val="003E2B1A"/>
    <w:rsid w:val="003E316E"/>
    <w:rsid w:val="003E35A8"/>
    <w:rsid w:val="003E36FB"/>
    <w:rsid w:val="003E3798"/>
    <w:rsid w:val="003E3E8A"/>
    <w:rsid w:val="003E4398"/>
    <w:rsid w:val="003E5CC8"/>
    <w:rsid w:val="003E61C2"/>
    <w:rsid w:val="003E6B01"/>
    <w:rsid w:val="003F031C"/>
    <w:rsid w:val="003F0AB4"/>
    <w:rsid w:val="003F10B5"/>
    <w:rsid w:val="003F1D2C"/>
    <w:rsid w:val="003F1D94"/>
    <w:rsid w:val="003F2394"/>
    <w:rsid w:val="003F3298"/>
    <w:rsid w:val="003F333A"/>
    <w:rsid w:val="003F34FB"/>
    <w:rsid w:val="003F382B"/>
    <w:rsid w:val="003F3841"/>
    <w:rsid w:val="003F3AA9"/>
    <w:rsid w:val="003F51A3"/>
    <w:rsid w:val="003F61F3"/>
    <w:rsid w:val="003F643A"/>
    <w:rsid w:val="003F6E9B"/>
    <w:rsid w:val="003F72EB"/>
    <w:rsid w:val="003F75C4"/>
    <w:rsid w:val="003F78F3"/>
    <w:rsid w:val="004008B0"/>
    <w:rsid w:val="00401FCA"/>
    <w:rsid w:val="00402A6B"/>
    <w:rsid w:val="00402F96"/>
    <w:rsid w:val="00403213"/>
    <w:rsid w:val="00403588"/>
    <w:rsid w:val="0040380C"/>
    <w:rsid w:val="00403BC0"/>
    <w:rsid w:val="00404249"/>
    <w:rsid w:val="00404798"/>
    <w:rsid w:val="00404B94"/>
    <w:rsid w:val="0040624F"/>
    <w:rsid w:val="00406579"/>
    <w:rsid w:val="00406AFB"/>
    <w:rsid w:val="00406F90"/>
    <w:rsid w:val="004073EE"/>
    <w:rsid w:val="004075F6"/>
    <w:rsid w:val="004079B0"/>
    <w:rsid w:val="00407ECC"/>
    <w:rsid w:val="00410A1A"/>
    <w:rsid w:val="00410BFB"/>
    <w:rsid w:val="00410D3E"/>
    <w:rsid w:val="00410E2F"/>
    <w:rsid w:val="00410FBA"/>
    <w:rsid w:val="004118A5"/>
    <w:rsid w:val="00411921"/>
    <w:rsid w:val="00411A53"/>
    <w:rsid w:val="00411A9E"/>
    <w:rsid w:val="00411BE5"/>
    <w:rsid w:val="00411BF2"/>
    <w:rsid w:val="00411DA0"/>
    <w:rsid w:val="00411DCB"/>
    <w:rsid w:val="00412E6E"/>
    <w:rsid w:val="00413702"/>
    <w:rsid w:val="004137C0"/>
    <w:rsid w:val="00413A45"/>
    <w:rsid w:val="00414140"/>
    <w:rsid w:val="004144F1"/>
    <w:rsid w:val="00414645"/>
    <w:rsid w:val="0041480E"/>
    <w:rsid w:val="004155EC"/>
    <w:rsid w:val="00415F27"/>
    <w:rsid w:val="00416380"/>
    <w:rsid w:val="00416D32"/>
    <w:rsid w:val="004172AE"/>
    <w:rsid w:val="004173BC"/>
    <w:rsid w:val="00417404"/>
    <w:rsid w:val="00417DE3"/>
    <w:rsid w:val="00417E74"/>
    <w:rsid w:val="004200AD"/>
    <w:rsid w:val="00420227"/>
    <w:rsid w:val="00420E60"/>
    <w:rsid w:val="00421207"/>
    <w:rsid w:val="004216A1"/>
    <w:rsid w:val="004224CB"/>
    <w:rsid w:val="004229A6"/>
    <w:rsid w:val="0042330F"/>
    <w:rsid w:val="00423520"/>
    <w:rsid w:val="00424C31"/>
    <w:rsid w:val="00424CC4"/>
    <w:rsid w:val="00425144"/>
    <w:rsid w:val="00425909"/>
    <w:rsid w:val="00425D12"/>
    <w:rsid w:val="00426101"/>
    <w:rsid w:val="004265E2"/>
    <w:rsid w:val="00426B5C"/>
    <w:rsid w:val="00427522"/>
    <w:rsid w:val="00427C09"/>
    <w:rsid w:val="00430248"/>
    <w:rsid w:val="004308E0"/>
    <w:rsid w:val="00430CA5"/>
    <w:rsid w:val="0043224C"/>
    <w:rsid w:val="00432569"/>
    <w:rsid w:val="00432B6F"/>
    <w:rsid w:val="00432C0E"/>
    <w:rsid w:val="00432D11"/>
    <w:rsid w:val="00433300"/>
    <w:rsid w:val="004333A7"/>
    <w:rsid w:val="00433F6B"/>
    <w:rsid w:val="0043426A"/>
    <w:rsid w:val="00434556"/>
    <w:rsid w:val="00434D4C"/>
    <w:rsid w:val="00434FAE"/>
    <w:rsid w:val="004358B9"/>
    <w:rsid w:val="00435DD2"/>
    <w:rsid w:val="00435FB6"/>
    <w:rsid w:val="00436221"/>
    <w:rsid w:val="004362C4"/>
    <w:rsid w:val="00436EF2"/>
    <w:rsid w:val="004375EF"/>
    <w:rsid w:val="004404FD"/>
    <w:rsid w:val="0044051E"/>
    <w:rsid w:val="00440AA1"/>
    <w:rsid w:val="00440C19"/>
    <w:rsid w:val="004413A9"/>
    <w:rsid w:val="0044161D"/>
    <w:rsid w:val="00441D24"/>
    <w:rsid w:val="004423D2"/>
    <w:rsid w:val="0044247E"/>
    <w:rsid w:val="00442800"/>
    <w:rsid w:val="00443C5F"/>
    <w:rsid w:val="00443D1F"/>
    <w:rsid w:val="00443F40"/>
    <w:rsid w:val="0044457A"/>
    <w:rsid w:val="00445200"/>
    <w:rsid w:val="004452AE"/>
    <w:rsid w:val="004459A2"/>
    <w:rsid w:val="00446155"/>
    <w:rsid w:val="0044679B"/>
    <w:rsid w:val="0044711C"/>
    <w:rsid w:val="0044741E"/>
    <w:rsid w:val="004476C0"/>
    <w:rsid w:val="004502FF"/>
    <w:rsid w:val="004504CE"/>
    <w:rsid w:val="004510AF"/>
    <w:rsid w:val="00451BA7"/>
    <w:rsid w:val="004522C0"/>
    <w:rsid w:val="0045247E"/>
    <w:rsid w:val="0045378C"/>
    <w:rsid w:val="00453CAE"/>
    <w:rsid w:val="004565CF"/>
    <w:rsid w:val="0045684B"/>
    <w:rsid w:val="004568A5"/>
    <w:rsid w:val="00456AAF"/>
    <w:rsid w:val="00456BAD"/>
    <w:rsid w:val="00457F26"/>
    <w:rsid w:val="00460581"/>
    <w:rsid w:val="004607F2"/>
    <w:rsid w:val="0046081C"/>
    <w:rsid w:val="00460FA2"/>
    <w:rsid w:val="00461129"/>
    <w:rsid w:val="004611A3"/>
    <w:rsid w:val="00461EB1"/>
    <w:rsid w:val="00461FD6"/>
    <w:rsid w:val="00462F63"/>
    <w:rsid w:val="0046301F"/>
    <w:rsid w:val="00463055"/>
    <w:rsid w:val="00464560"/>
    <w:rsid w:val="004649DA"/>
    <w:rsid w:val="00464AB7"/>
    <w:rsid w:val="00464DF4"/>
    <w:rsid w:val="004651B2"/>
    <w:rsid w:val="004653DF"/>
    <w:rsid w:val="00465841"/>
    <w:rsid w:val="00466B28"/>
    <w:rsid w:val="00466BDF"/>
    <w:rsid w:val="00466C6A"/>
    <w:rsid w:val="00466E7B"/>
    <w:rsid w:val="00467712"/>
    <w:rsid w:val="00467740"/>
    <w:rsid w:val="00467A34"/>
    <w:rsid w:val="00467C35"/>
    <w:rsid w:val="00467EE3"/>
    <w:rsid w:val="0047005D"/>
    <w:rsid w:val="00470076"/>
    <w:rsid w:val="0047054A"/>
    <w:rsid w:val="004705A7"/>
    <w:rsid w:val="0047082E"/>
    <w:rsid w:val="00470D3E"/>
    <w:rsid w:val="00472722"/>
    <w:rsid w:val="00474693"/>
    <w:rsid w:val="00474A86"/>
    <w:rsid w:val="00474C74"/>
    <w:rsid w:val="00475BB3"/>
    <w:rsid w:val="004771BB"/>
    <w:rsid w:val="004801F4"/>
    <w:rsid w:val="004805B7"/>
    <w:rsid w:val="004807DF"/>
    <w:rsid w:val="00482E43"/>
    <w:rsid w:val="00484594"/>
    <w:rsid w:val="004846D3"/>
    <w:rsid w:val="00485609"/>
    <w:rsid w:val="00485AF1"/>
    <w:rsid w:val="00485E11"/>
    <w:rsid w:val="00486269"/>
    <w:rsid w:val="0048630E"/>
    <w:rsid w:val="00486414"/>
    <w:rsid w:val="0048646C"/>
    <w:rsid w:val="0048654F"/>
    <w:rsid w:val="004865E9"/>
    <w:rsid w:val="004868F1"/>
    <w:rsid w:val="004870D0"/>
    <w:rsid w:val="0048730E"/>
    <w:rsid w:val="00487BFB"/>
    <w:rsid w:val="004901CB"/>
    <w:rsid w:val="00490B97"/>
    <w:rsid w:val="00492BAE"/>
    <w:rsid w:val="00492C65"/>
    <w:rsid w:val="00492D76"/>
    <w:rsid w:val="0049383C"/>
    <w:rsid w:val="00493AC7"/>
    <w:rsid w:val="00494C4A"/>
    <w:rsid w:val="00495943"/>
    <w:rsid w:val="00495D92"/>
    <w:rsid w:val="004960DC"/>
    <w:rsid w:val="0049691F"/>
    <w:rsid w:val="004970B7"/>
    <w:rsid w:val="004971E6"/>
    <w:rsid w:val="0049776E"/>
    <w:rsid w:val="00497917"/>
    <w:rsid w:val="00497940"/>
    <w:rsid w:val="00497B54"/>
    <w:rsid w:val="00497F1F"/>
    <w:rsid w:val="004A036B"/>
    <w:rsid w:val="004A0EEA"/>
    <w:rsid w:val="004A144C"/>
    <w:rsid w:val="004A395A"/>
    <w:rsid w:val="004A473E"/>
    <w:rsid w:val="004A4CB3"/>
    <w:rsid w:val="004A4CCA"/>
    <w:rsid w:val="004A50E9"/>
    <w:rsid w:val="004A565A"/>
    <w:rsid w:val="004A639F"/>
    <w:rsid w:val="004A72DF"/>
    <w:rsid w:val="004A7302"/>
    <w:rsid w:val="004A732A"/>
    <w:rsid w:val="004A7B95"/>
    <w:rsid w:val="004A7BDC"/>
    <w:rsid w:val="004A7F33"/>
    <w:rsid w:val="004B0189"/>
    <w:rsid w:val="004B1000"/>
    <w:rsid w:val="004B2A77"/>
    <w:rsid w:val="004B348A"/>
    <w:rsid w:val="004B34FF"/>
    <w:rsid w:val="004B37DF"/>
    <w:rsid w:val="004B57BA"/>
    <w:rsid w:val="004B5B3D"/>
    <w:rsid w:val="004B5B4A"/>
    <w:rsid w:val="004B6314"/>
    <w:rsid w:val="004B6BEF"/>
    <w:rsid w:val="004B6DB9"/>
    <w:rsid w:val="004B79CF"/>
    <w:rsid w:val="004B7C39"/>
    <w:rsid w:val="004C0389"/>
    <w:rsid w:val="004C042B"/>
    <w:rsid w:val="004C084C"/>
    <w:rsid w:val="004C0A18"/>
    <w:rsid w:val="004C1803"/>
    <w:rsid w:val="004C19FF"/>
    <w:rsid w:val="004C1BE4"/>
    <w:rsid w:val="004C1FA3"/>
    <w:rsid w:val="004C20A8"/>
    <w:rsid w:val="004C28D6"/>
    <w:rsid w:val="004C28D7"/>
    <w:rsid w:val="004C357B"/>
    <w:rsid w:val="004C35FE"/>
    <w:rsid w:val="004C3E15"/>
    <w:rsid w:val="004C446A"/>
    <w:rsid w:val="004C4916"/>
    <w:rsid w:val="004C495D"/>
    <w:rsid w:val="004C4CAA"/>
    <w:rsid w:val="004C50E6"/>
    <w:rsid w:val="004C5873"/>
    <w:rsid w:val="004C5C38"/>
    <w:rsid w:val="004C5E41"/>
    <w:rsid w:val="004C64EB"/>
    <w:rsid w:val="004C6E7E"/>
    <w:rsid w:val="004C738E"/>
    <w:rsid w:val="004C7AE0"/>
    <w:rsid w:val="004C7CC7"/>
    <w:rsid w:val="004D0787"/>
    <w:rsid w:val="004D0E33"/>
    <w:rsid w:val="004D186D"/>
    <w:rsid w:val="004D4959"/>
    <w:rsid w:val="004D53F0"/>
    <w:rsid w:val="004D6889"/>
    <w:rsid w:val="004D690A"/>
    <w:rsid w:val="004D6B03"/>
    <w:rsid w:val="004D725F"/>
    <w:rsid w:val="004D73EB"/>
    <w:rsid w:val="004D7945"/>
    <w:rsid w:val="004E011A"/>
    <w:rsid w:val="004E064C"/>
    <w:rsid w:val="004E0CAE"/>
    <w:rsid w:val="004E13B4"/>
    <w:rsid w:val="004E1752"/>
    <w:rsid w:val="004E23E1"/>
    <w:rsid w:val="004E2558"/>
    <w:rsid w:val="004E2665"/>
    <w:rsid w:val="004E2713"/>
    <w:rsid w:val="004E292C"/>
    <w:rsid w:val="004E2CDF"/>
    <w:rsid w:val="004E3648"/>
    <w:rsid w:val="004E3761"/>
    <w:rsid w:val="004E3CA6"/>
    <w:rsid w:val="004E44F7"/>
    <w:rsid w:val="004E47B8"/>
    <w:rsid w:val="004E4FC7"/>
    <w:rsid w:val="004E5387"/>
    <w:rsid w:val="004E53BA"/>
    <w:rsid w:val="004E5408"/>
    <w:rsid w:val="004E5900"/>
    <w:rsid w:val="004E5E6D"/>
    <w:rsid w:val="004E65C6"/>
    <w:rsid w:val="004E66EB"/>
    <w:rsid w:val="004E675A"/>
    <w:rsid w:val="004E6BAA"/>
    <w:rsid w:val="004E6E77"/>
    <w:rsid w:val="004E7217"/>
    <w:rsid w:val="004E7291"/>
    <w:rsid w:val="004E7583"/>
    <w:rsid w:val="004F04F2"/>
    <w:rsid w:val="004F0FC2"/>
    <w:rsid w:val="004F10BB"/>
    <w:rsid w:val="004F17AE"/>
    <w:rsid w:val="004F1DFF"/>
    <w:rsid w:val="004F2229"/>
    <w:rsid w:val="004F26FE"/>
    <w:rsid w:val="004F37B2"/>
    <w:rsid w:val="004F3D09"/>
    <w:rsid w:val="004F4C84"/>
    <w:rsid w:val="004F4D28"/>
    <w:rsid w:val="004F5A83"/>
    <w:rsid w:val="004F5FB6"/>
    <w:rsid w:val="004F608F"/>
    <w:rsid w:val="004F62E5"/>
    <w:rsid w:val="004F64B9"/>
    <w:rsid w:val="004F6559"/>
    <w:rsid w:val="004F65EE"/>
    <w:rsid w:val="004F680E"/>
    <w:rsid w:val="004F6D3F"/>
    <w:rsid w:val="004F701F"/>
    <w:rsid w:val="004F74F8"/>
    <w:rsid w:val="004F7DBE"/>
    <w:rsid w:val="004F7F26"/>
    <w:rsid w:val="005003AB"/>
    <w:rsid w:val="005003F0"/>
    <w:rsid w:val="005007FC"/>
    <w:rsid w:val="005012FF"/>
    <w:rsid w:val="005018CF"/>
    <w:rsid w:val="005018EC"/>
    <w:rsid w:val="00501F63"/>
    <w:rsid w:val="005027B9"/>
    <w:rsid w:val="00502C9B"/>
    <w:rsid w:val="00503088"/>
    <w:rsid w:val="005037D0"/>
    <w:rsid w:val="00503966"/>
    <w:rsid w:val="00503BD7"/>
    <w:rsid w:val="005048E5"/>
    <w:rsid w:val="00504E10"/>
    <w:rsid w:val="00504FD7"/>
    <w:rsid w:val="005052BB"/>
    <w:rsid w:val="00505468"/>
    <w:rsid w:val="005057D4"/>
    <w:rsid w:val="00505DA5"/>
    <w:rsid w:val="00505E3C"/>
    <w:rsid w:val="00506593"/>
    <w:rsid w:val="00507ABE"/>
    <w:rsid w:val="00507B23"/>
    <w:rsid w:val="00510346"/>
    <w:rsid w:val="00510502"/>
    <w:rsid w:val="005107BE"/>
    <w:rsid w:val="00510804"/>
    <w:rsid w:val="0051080D"/>
    <w:rsid w:val="00510B51"/>
    <w:rsid w:val="005110E7"/>
    <w:rsid w:val="0051119C"/>
    <w:rsid w:val="00511608"/>
    <w:rsid w:val="00511C82"/>
    <w:rsid w:val="00511F91"/>
    <w:rsid w:val="005123CC"/>
    <w:rsid w:val="00513AB2"/>
    <w:rsid w:val="00513E97"/>
    <w:rsid w:val="00514907"/>
    <w:rsid w:val="00515138"/>
    <w:rsid w:val="005155B4"/>
    <w:rsid w:val="0051587B"/>
    <w:rsid w:val="00515A9D"/>
    <w:rsid w:val="0051628C"/>
    <w:rsid w:val="0051672E"/>
    <w:rsid w:val="00516C9F"/>
    <w:rsid w:val="005176D8"/>
    <w:rsid w:val="00517A60"/>
    <w:rsid w:val="00517C0D"/>
    <w:rsid w:val="00517E18"/>
    <w:rsid w:val="00520CD1"/>
    <w:rsid w:val="00521547"/>
    <w:rsid w:val="005215E4"/>
    <w:rsid w:val="0052184F"/>
    <w:rsid w:val="005224C9"/>
    <w:rsid w:val="005226D7"/>
    <w:rsid w:val="005228EA"/>
    <w:rsid w:val="00522C3A"/>
    <w:rsid w:val="00522D1C"/>
    <w:rsid w:val="00522FEA"/>
    <w:rsid w:val="005231B9"/>
    <w:rsid w:val="005234D7"/>
    <w:rsid w:val="0052424D"/>
    <w:rsid w:val="005244F9"/>
    <w:rsid w:val="0052454C"/>
    <w:rsid w:val="00524755"/>
    <w:rsid w:val="00524B2A"/>
    <w:rsid w:val="00524B5D"/>
    <w:rsid w:val="00524CB1"/>
    <w:rsid w:val="00524CDA"/>
    <w:rsid w:val="00524DB7"/>
    <w:rsid w:val="00524EB9"/>
    <w:rsid w:val="0052632B"/>
    <w:rsid w:val="005268A7"/>
    <w:rsid w:val="00526E6B"/>
    <w:rsid w:val="005270F8"/>
    <w:rsid w:val="00527156"/>
    <w:rsid w:val="0052752F"/>
    <w:rsid w:val="005301C8"/>
    <w:rsid w:val="0053152B"/>
    <w:rsid w:val="00531BDE"/>
    <w:rsid w:val="00531ED7"/>
    <w:rsid w:val="00532271"/>
    <w:rsid w:val="00533982"/>
    <w:rsid w:val="00533DA8"/>
    <w:rsid w:val="0053547A"/>
    <w:rsid w:val="00535DCE"/>
    <w:rsid w:val="00535FA0"/>
    <w:rsid w:val="00536752"/>
    <w:rsid w:val="00536E5D"/>
    <w:rsid w:val="00537C3A"/>
    <w:rsid w:val="00537D75"/>
    <w:rsid w:val="00537E6A"/>
    <w:rsid w:val="0054017E"/>
    <w:rsid w:val="00540C3C"/>
    <w:rsid w:val="00540D63"/>
    <w:rsid w:val="005411E5"/>
    <w:rsid w:val="00541460"/>
    <w:rsid w:val="00541559"/>
    <w:rsid w:val="00541C3A"/>
    <w:rsid w:val="00541E7B"/>
    <w:rsid w:val="005424C4"/>
    <w:rsid w:val="00542708"/>
    <w:rsid w:val="0054316C"/>
    <w:rsid w:val="00543375"/>
    <w:rsid w:val="00543693"/>
    <w:rsid w:val="005440F0"/>
    <w:rsid w:val="005441B0"/>
    <w:rsid w:val="0054456D"/>
    <w:rsid w:val="005448D8"/>
    <w:rsid w:val="00544B00"/>
    <w:rsid w:val="00544E0D"/>
    <w:rsid w:val="00544FA2"/>
    <w:rsid w:val="00545251"/>
    <w:rsid w:val="00545691"/>
    <w:rsid w:val="00545F52"/>
    <w:rsid w:val="005463CC"/>
    <w:rsid w:val="00546513"/>
    <w:rsid w:val="005476FC"/>
    <w:rsid w:val="00550026"/>
    <w:rsid w:val="00550B75"/>
    <w:rsid w:val="00550CBF"/>
    <w:rsid w:val="00551596"/>
    <w:rsid w:val="005515ED"/>
    <w:rsid w:val="00552183"/>
    <w:rsid w:val="005535E8"/>
    <w:rsid w:val="005535F9"/>
    <w:rsid w:val="0055387C"/>
    <w:rsid w:val="00554259"/>
    <w:rsid w:val="00554C7F"/>
    <w:rsid w:val="00554D7F"/>
    <w:rsid w:val="0055541B"/>
    <w:rsid w:val="0055560C"/>
    <w:rsid w:val="00556349"/>
    <w:rsid w:val="005568C0"/>
    <w:rsid w:val="00556D52"/>
    <w:rsid w:val="00556EB4"/>
    <w:rsid w:val="005572EF"/>
    <w:rsid w:val="00557E9B"/>
    <w:rsid w:val="00560080"/>
    <w:rsid w:val="00561178"/>
    <w:rsid w:val="0056135C"/>
    <w:rsid w:val="0056196A"/>
    <w:rsid w:val="00561CE3"/>
    <w:rsid w:val="005620C7"/>
    <w:rsid w:val="005621D2"/>
    <w:rsid w:val="00562452"/>
    <w:rsid w:val="00562758"/>
    <w:rsid w:val="00563289"/>
    <w:rsid w:val="005636B8"/>
    <w:rsid w:val="00563D34"/>
    <w:rsid w:val="00563E70"/>
    <w:rsid w:val="00563FDE"/>
    <w:rsid w:val="00564766"/>
    <w:rsid w:val="00564BA2"/>
    <w:rsid w:val="005674C9"/>
    <w:rsid w:val="00567990"/>
    <w:rsid w:val="005679BA"/>
    <w:rsid w:val="005703DA"/>
    <w:rsid w:val="00570D3C"/>
    <w:rsid w:val="00570EAD"/>
    <w:rsid w:val="005717F2"/>
    <w:rsid w:val="00571B25"/>
    <w:rsid w:val="00571C81"/>
    <w:rsid w:val="00572912"/>
    <w:rsid w:val="00572B86"/>
    <w:rsid w:val="005732B4"/>
    <w:rsid w:val="00573B25"/>
    <w:rsid w:val="00574189"/>
    <w:rsid w:val="005747DE"/>
    <w:rsid w:val="00574FEB"/>
    <w:rsid w:val="0057621F"/>
    <w:rsid w:val="00576418"/>
    <w:rsid w:val="00577794"/>
    <w:rsid w:val="00577A8E"/>
    <w:rsid w:val="00580491"/>
    <w:rsid w:val="0058050E"/>
    <w:rsid w:val="00580703"/>
    <w:rsid w:val="00580967"/>
    <w:rsid w:val="0058127E"/>
    <w:rsid w:val="005813AF"/>
    <w:rsid w:val="00581A25"/>
    <w:rsid w:val="005820D9"/>
    <w:rsid w:val="005829D1"/>
    <w:rsid w:val="00582E29"/>
    <w:rsid w:val="00583586"/>
    <w:rsid w:val="005838D3"/>
    <w:rsid w:val="00583E15"/>
    <w:rsid w:val="005841AE"/>
    <w:rsid w:val="00584573"/>
    <w:rsid w:val="00584A76"/>
    <w:rsid w:val="0058587F"/>
    <w:rsid w:val="00585E74"/>
    <w:rsid w:val="005863A6"/>
    <w:rsid w:val="005873C9"/>
    <w:rsid w:val="0058747C"/>
    <w:rsid w:val="005879B4"/>
    <w:rsid w:val="00587A12"/>
    <w:rsid w:val="00587E50"/>
    <w:rsid w:val="00587ED8"/>
    <w:rsid w:val="00587F54"/>
    <w:rsid w:val="005901DA"/>
    <w:rsid w:val="00590802"/>
    <w:rsid w:val="00590968"/>
    <w:rsid w:val="00590A83"/>
    <w:rsid w:val="00590A8D"/>
    <w:rsid w:val="00590D4C"/>
    <w:rsid w:val="00590DA6"/>
    <w:rsid w:val="005914FD"/>
    <w:rsid w:val="005917A2"/>
    <w:rsid w:val="00592126"/>
    <w:rsid w:val="0059250C"/>
    <w:rsid w:val="005929B3"/>
    <w:rsid w:val="005929F0"/>
    <w:rsid w:val="00592B42"/>
    <w:rsid w:val="005945F1"/>
    <w:rsid w:val="00594E55"/>
    <w:rsid w:val="00594EEE"/>
    <w:rsid w:val="0059591F"/>
    <w:rsid w:val="00595AE2"/>
    <w:rsid w:val="00595D14"/>
    <w:rsid w:val="00596BB7"/>
    <w:rsid w:val="00596C9F"/>
    <w:rsid w:val="00596CD7"/>
    <w:rsid w:val="00597739"/>
    <w:rsid w:val="00597D35"/>
    <w:rsid w:val="00597F45"/>
    <w:rsid w:val="00597F75"/>
    <w:rsid w:val="005A1A05"/>
    <w:rsid w:val="005A1EF3"/>
    <w:rsid w:val="005A2617"/>
    <w:rsid w:val="005A292D"/>
    <w:rsid w:val="005A2D85"/>
    <w:rsid w:val="005A31B7"/>
    <w:rsid w:val="005A421A"/>
    <w:rsid w:val="005A42DC"/>
    <w:rsid w:val="005A4629"/>
    <w:rsid w:val="005A4A78"/>
    <w:rsid w:val="005A5104"/>
    <w:rsid w:val="005A5C31"/>
    <w:rsid w:val="005A5E36"/>
    <w:rsid w:val="005A5E9A"/>
    <w:rsid w:val="005A5FCD"/>
    <w:rsid w:val="005A5FE4"/>
    <w:rsid w:val="005A6041"/>
    <w:rsid w:val="005A6164"/>
    <w:rsid w:val="005A635B"/>
    <w:rsid w:val="005A6726"/>
    <w:rsid w:val="005A6CB2"/>
    <w:rsid w:val="005A715B"/>
    <w:rsid w:val="005A7257"/>
    <w:rsid w:val="005B0591"/>
    <w:rsid w:val="005B091A"/>
    <w:rsid w:val="005B0E1B"/>
    <w:rsid w:val="005B1472"/>
    <w:rsid w:val="005B17A6"/>
    <w:rsid w:val="005B4463"/>
    <w:rsid w:val="005B53F2"/>
    <w:rsid w:val="005B550E"/>
    <w:rsid w:val="005B59F8"/>
    <w:rsid w:val="005B5DD4"/>
    <w:rsid w:val="005B643B"/>
    <w:rsid w:val="005B64DA"/>
    <w:rsid w:val="005B68F0"/>
    <w:rsid w:val="005B6E80"/>
    <w:rsid w:val="005B737D"/>
    <w:rsid w:val="005B77ED"/>
    <w:rsid w:val="005B781C"/>
    <w:rsid w:val="005B7ADB"/>
    <w:rsid w:val="005C0087"/>
    <w:rsid w:val="005C0608"/>
    <w:rsid w:val="005C064C"/>
    <w:rsid w:val="005C1E2F"/>
    <w:rsid w:val="005C24EB"/>
    <w:rsid w:val="005C2F32"/>
    <w:rsid w:val="005C31C8"/>
    <w:rsid w:val="005C330B"/>
    <w:rsid w:val="005C35ED"/>
    <w:rsid w:val="005C3AB0"/>
    <w:rsid w:val="005C3E6A"/>
    <w:rsid w:val="005C5570"/>
    <w:rsid w:val="005C5972"/>
    <w:rsid w:val="005C5A02"/>
    <w:rsid w:val="005C5B19"/>
    <w:rsid w:val="005C61E3"/>
    <w:rsid w:val="005C6303"/>
    <w:rsid w:val="005C631E"/>
    <w:rsid w:val="005C64EC"/>
    <w:rsid w:val="005C6697"/>
    <w:rsid w:val="005C66E8"/>
    <w:rsid w:val="005C6756"/>
    <w:rsid w:val="005C6A67"/>
    <w:rsid w:val="005C6ABE"/>
    <w:rsid w:val="005C7197"/>
    <w:rsid w:val="005C7413"/>
    <w:rsid w:val="005C741C"/>
    <w:rsid w:val="005C74D9"/>
    <w:rsid w:val="005C786C"/>
    <w:rsid w:val="005D012F"/>
    <w:rsid w:val="005D0337"/>
    <w:rsid w:val="005D077F"/>
    <w:rsid w:val="005D0957"/>
    <w:rsid w:val="005D0AA7"/>
    <w:rsid w:val="005D0CF5"/>
    <w:rsid w:val="005D1388"/>
    <w:rsid w:val="005D16CB"/>
    <w:rsid w:val="005D180F"/>
    <w:rsid w:val="005D2EC8"/>
    <w:rsid w:val="005D33B3"/>
    <w:rsid w:val="005D58A0"/>
    <w:rsid w:val="005D5A9B"/>
    <w:rsid w:val="005D5E8F"/>
    <w:rsid w:val="005D675E"/>
    <w:rsid w:val="005D688A"/>
    <w:rsid w:val="005D6E06"/>
    <w:rsid w:val="005D7525"/>
    <w:rsid w:val="005E054B"/>
    <w:rsid w:val="005E0568"/>
    <w:rsid w:val="005E12A7"/>
    <w:rsid w:val="005E13C6"/>
    <w:rsid w:val="005E1427"/>
    <w:rsid w:val="005E162F"/>
    <w:rsid w:val="005E239A"/>
    <w:rsid w:val="005E2763"/>
    <w:rsid w:val="005E28F0"/>
    <w:rsid w:val="005E2E6F"/>
    <w:rsid w:val="005E3644"/>
    <w:rsid w:val="005E386D"/>
    <w:rsid w:val="005E3C64"/>
    <w:rsid w:val="005E40BE"/>
    <w:rsid w:val="005E41C0"/>
    <w:rsid w:val="005E4D39"/>
    <w:rsid w:val="005E502D"/>
    <w:rsid w:val="005E529E"/>
    <w:rsid w:val="005E5AAB"/>
    <w:rsid w:val="005E6457"/>
    <w:rsid w:val="005E6476"/>
    <w:rsid w:val="005E6767"/>
    <w:rsid w:val="005E6C24"/>
    <w:rsid w:val="005E7255"/>
    <w:rsid w:val="005F000E"/>
    <w:rsid w:val="005F0679"/>
    <w:rsid w:val="005F09BC"/>
    <w:rsid w:val="005F09D8"/>
    <w:rsid w:val="005F0E23"/>
    <w:rsid w:val="005F0F6E"/>
    <w:rsid w:val="005F15A3"/>
    <w:rsid w:val="005F2267"/>
    <w:rsid w:val="005F3A22"/>
    <w:rsid w:val="005F3B31"/>
    <w:rsid w:val="005F4D5B"/>
    <w:rsid w:val="005F501D"/>
    <w:rsid w:val="005F5045"/>
    <w:rsid w:val="005F52F2"/>
    <w:rsid w:val="005F5754"/>
    <w:rsid w:val="005F5C79"/>
    <w:rsid w:val="005F61B1"/>
    <w:rsid w:val="005F631E"/>
    <w:rsid w:val="006012FA"/>
    <w:rsid w:val="00601479"/>
    <w:rsid w:val="00601646"/>
    <w:rsid w:val="00601806"/>
    <w:rsid w:val="00601DCB"/>
    <w:rsid w:val="006021EF"/>
    <w:rsid w:val="006023D9"/>
    <w:rsid w:val="0060295E"/>
    <w:rsid w:val="00602BD8"/>
    <w:rsid w:val="00602D01"/>
    <w:rsid w:val="00602D4A"/>
    <w:rsid w:val="00603984"/>
    <w:rsid w:val="006044D7"/>
    <w:rsid w:val="00605BFE"/>
    <w:rsid w:val="00605C9A"/>
    <w:rsid w:val="00606000"/>
    <w:rsid w:val="0060618D"/>
    <w:rsid w:val="00606429"/>
    <w:rsid w:val="00606C8C"/>
    <w:rsid w:val="006077B5"/>
    <w:rsid w:val="006077F9"/>
    <w:rsid w:val="00607D56"/>
    <w:rsid w:val="00610382"/>
    <w:rsid w:val="006104DE"/>
    <w:rsid w:val="00610819"/>
    <w:rsid w:val="0061092F"/>
    <w:rsid w:val="00610DDB"/>
    <w:rsid w:val="0061161D"/>
    <w:rsid w:val="006119D5"/>
    <w:rsid w:val="00611AEE"/>
    <w:rsid w:val="00611B65"/>
    <w:rsid w:val="00611DB2"/>
    <w:rsid w:val="00612126"/>
    <w:rsid w:val="00612AF1"/>
    <w:rsid w:val="00612C8C"/>
    <w:rsid w:val="00613107"/>
    <w:rsid w:val="00613B0D"/>
    <w:rsid w:val="00613D75"/>
    <w:rsid w:val="00613DD1"/>
    <w:rsid w:val="00614D37"/>
    <w:rsid w:val="00615484"/>
    <w:rsid w:val="00615865"/>
    <w:rsid w:val="00615FB7"/>
    <w:rsid w:val="00616289"/>
    <w:rsid w:val="006162B5"/>
    <w:rsid w:val="006164D0"/>
    <w:rsid w:val="0061667D"/>
    <w:rsid w:val="00616896"/>
    <w:rsid w:val="006171CD"/>
    <w:rsid w:val="00617342"/>
    <w:rsid w:val="00617EE7"/>
    <w:rsid w:val="006206FC"/>
    <w:rsid w:val="00620A4D"/>
    <w:rsid w:val="006212EF"/>
    <w:rsid w:val="00621A11"/>
    <w:rsid w:val="00621E40"/>
    <w:rsid w:val="006223F5"/>
    <w:rsid w:val="00622401"/>
    <w:rsid w:val="00622604"/>
    <w:rsid w:val="00622A45"/>
    <w:rsid w:val="00623326"/>
    <w:rsid w:val="006233F5"/>
    <w:rsid w:val="006249E8"/>
    <w:rsid w:val="006253B4"/>
    <w:rsid w:val="006257F5"/>
    <w:rsid w:val="00626931"/>
    <w:rsid w:val="0063069C"/>
    <w:rsid w:val="006327D2"/>
    <w:rsid w:val="00632832"/>
    <w:rsid w:val="00632D3A"/>
    <w:rsid w:val="00633AF3"/>
    <w:rsid w:val="00634B74"/>
    <w:rsid w:val="006353D8"/>
    <w:rsid w:val="00635B99"/>
    <w:rsid w:val="00635BBE"/>
    <w:rsid w:val="0063623E"/>
    <w:rsid w:val="0063638A"/>
    <w:rsid w:val="00636E9D"/>
    <w:rsid w:val="00637313"/>
    <w:rsid w:val="00637B95"/>
    <w:rsid w:val="00637D16"/>
    <w:rsid w:val="00640070"/>
    <w:rsid w:val="006404DE"/>
    <w:rsid w:val="00640B42"/>
    <w:rsid w:val="00640B77"/>
    <w:rsid w:val="00640C78"/>
    <w:rsid w:val="00643712"/>
    <w:rsid w:val="00644232"/>
    <w:rsid w:val="00644614"/>
    <w:rsid w:val="006448BD"/>
    <w:rsid w:val="00644E7F"/>
    <w:rsid w:val="0064522A"/>
    <w:rsid w:val="006457AC"/>
    <w:rsid w:val="00645A6E"/>
    <w:rsid w:val="00645E28"/>
    <w:rsid w:val="006460CF"/>
    <w:rsid w:val="00646167"/>
    <w:rsid w:val="00646B40"/>
    <w:rsid w:val="0064707E"/>
    <w:rsid w:val="006471B3"/>
    <w:rsid w:val="006471EE"/>
    <w:rsid w:val="00647256"/>
    <w:rsid w:val="00647814"/>
    <w:rsid w:val="00647E76"/>
    <w:rsid w:val="006508D0"/>
    <w:rsid w:val="006508F2"/>
    <w:rsid w:val="00650DB9"/>
    <w:rsid w:val="006519D0"/>
    <w:rsid w:val="006522E8"/>
    <w:rsid w:val="00652EEC"/>
    <w:rsid w:val="00654BB9"/>
    <w:rsid w:val="00654DE0"/>
    <w:rsid w:val="00654F72"/>
    <w:rsid w:val="00654FAA"/>
    <w:rsid w:val="00655362"/>
    <w:rsid w:val="006557B4"/>
    <w:rsid w:val="00655C90"/>
    <w:rsid w:val="00655C92"/>
    <w:rsid w:val="00655EF4"/>
    <w:rsid w:val="00656BAB"/>
    <w:rsid w:val="0065728C"/>
    <w:rsid w:val="00657353"/>
    <w:rsid w:val="006577C6"/>
    <w:rsid w:val="00657A86"/>
    <w:rsid w:val="00657D65"/>
    <w:rsid w:val="00660519"/>
    <w:rsid w:val="0066061B"/>
    <w:rsid w:val="00660F42"/>
    <w:rsid w:val="00661AA9"/>
    <w:rsid w:val="00661FDD"/>
    <w:rsid w:val="0066242B"/>
    <w:rsid w:val="006627C6"/>
    <w:rsid w:val="00663399"/>
    <w:rsid w:val="00664040"/>
    <w:rsid w:val="00664D7B"/>
    <w:rsid w:val="00665647"/>
    <w:rsid w:val="006656ED"/>
    <w:rsid w:val="00665C03"/>
    <w:rsid w:val="00665C37"/>
    <w:rsid w:val="00665DF7"/>
    <w:rsid w:val="0066650E"/>
    <w:rsid w:val="0066669A"/>
    <w:rsid w:val="00666776"/>
    <w:rsid w:val="00666B15"/>
    <w:rsid w:val="006670A7"/>
    <w:rsid w:val="006672E1"/>
    <w:rsid w:val="006679AB"/>
    <w:rsid w:val="006702C3"/>
    <w:rsid w:val="0067073B"/>
    <w:rsid w:val="0067129B"/>
    <w:rsid w:val="00671395"/>
    <w:rsid w:val="00671982"/>
    <w:rsid w:val="006720F5"/>
    <w:rsid w:val="00672404"/>
    <w:rsid w:val="0067281B"/>
    <w:rsid w:val="0067297C"/>
    <w:rsid w:val="006729C9"/>
    <w:rsid w:val="006738D4"/>
    <w:rsid w:val="00673EA7"/>
    <w:rsid w:val="00674296"/>
    <w:rsid w:val="00674689"/>
    <w:rsid w:val="00674701"/>
    <w:rsid w:val="0067475B"/>
    <w:rsid w:val="00674B0A"/>
    <w:rsid w:val="00674BDF"/>
    <w:rsid w:val="006750A3"/>
    <w:rsid w:val="00675A6E"/>
    <w:rsid w:val="00675BD0"/>
    <w:rsid w:val="006767FB"/>
    <w:rsid w:val="0067729C"/>
    <w:rsid w:val="006778D1"/>
    <w:rsid w:val="00677D2C"/>
    <w:rsid w:val="006808E4"/>
    <w:rsid w:val="00680DDB"/>
    <w:rsid w:val="006817E0"/>
    <w:rsid w:val="00681E41"/>
    <w:rsid w:val="006833B7"/>
    <w:rsid w:val="0068342D"/>
    <w:rsid w:val="0068358C"/>
    <w:rsid w:val="0068363D"/>
    <w:rsid w:val="0068396C"/>
    <w:rsid w:val="00683F29"/>
    <w:rsid w:val="006840F7"/>
    <w:rsid w:val="006846AE"/>
    <w:rsid w:val="00684714"/>
    <w:rsid w:val="006849F2"/>
    <w:rsid w:val="00684A26"/>
    <w:rsid w:val="00684B5B"/>
    <w:rsid w:val="00684F17"/>
    <w:rsid w:val="00684F8C"/>
    <w:rsid w:val="00685272"/>
    <w:rsid w:val="0068541F"/>
    <w:rsid w:val="006868E2"/>
    <w:rsid w:val="0068768D"/>
    <w:rsid w:val="00687B1D"/>
    <w:rsid w:val="00687D43"/>
    <w:rsid w:val="0069023A"/>
    <w:rsid w:val="00690AAA"/>
    <w:rsid w:val="00691A7C"/>
    <w:rsid w:val="00692BA5"/>
    <w:rsid w:val="00692E8E"/>
    <w:rsid w:val="0069322B"/>
    <w:rsid w:val="00693CB3"/>
    <w:rsid w:val="00694814"/>
    <w:rsid w:val="00694D7E"/>
    <w:rsid w:val="00694FC1"/>
    <w:rsid w:val="00695A52"/>
    <w:rsid w:val="00695C59"/>
    <w:rsid w:val="00695CD1"/>
    <w:rsid w:val="00695F60"/>
    <w:rsid w:val="0069602A"/>
    <w:rsid w:val="00696120"/>
    <w:rsid w:val="006962C6"/>
    <w:rsid w:val="00696891"/>
    <w:rsid w:val="006968D5"/>
    <w:rsid w:val="00697793"/>
    <w:rsid w:val="00697CB8"/>
    <w:rsid w:val="006A0545"/>
    <w:rsid w:val="006A1400"/>
    <w:rsid w:val="006A190E"/>
    <w:rsid w:val="006A204F"/>
    <w:rsid w:val="006A230C"/>
    <w:rsid w:val="006A284C"/>
    <w:rsid w:val="006A2883"/>
    <w:rsid w:val="006A28F8"/>
    <w:rsid w:val="006A2907"/>
    <w:rsid w:val="006A2DEE"/>
    <w:rsid w:val="006A31C4"/>
    <w:rsid w:val="006A3628"/>
    <w:rsid w:val="006A3B53"/>
    <w:rsid w:val="006A454F"/>
    <w:rsid w:val="006A4B30"/>
    <w:rsid w:val="006A4BE1"/>
    <w:rsid w:val="006A59D1"/>
    <w:rsid w:val="006A5AAD"/>
    <w:rsid w:val="006A6396"/>
    <w:rsid w:val="006A674B"/>
    <w:rsid w:val="006A6782"/>
    <w:rsid w:val="006A6AE9"/>
    <w:rsid w:val="006A6B3B"/>
    <w:rsid w:val="006A7CBE"/>
    <w:rsid w:val="006A7D19"/>
    <w:rsid w:val="006B00A2"/>
    <w:rsid w:val="006B01B8"/>
    <w:rsid w:val="006B0581"/>
    <w:rsid w:val="006B0BCA"/>
    <w:rsid w:val="006B1135"/>
    <w:rsid w:val="006B158D"/>
    <w:rsid w:val="006B15AF"/>
    <w:rsid w:val="006B1747"/>
    <w:rsid w:val="006B2212"/>
    <w:rsid w:val="006B22BC"/>
    <w:rsid w:val="006B2D5D"/>
    <w:rsid w:val="006B34DB"/>
    <w:rsid w:val="006B40F6"/>
    <w:rsid w:val="006B4216"/>
    <w:rsid w:val="006B461D"/>
    <w:rsid w:val="006B4843"/>
    <w:rsid w:val="006B4BF2"/>
    <w:rsid w:val="006B57C8"/>
    <w:rsid w:val="006B5FDE"/>
    <w:rsid w:val="006B75D6"/>
    <w:rsid w:val="006B75E7"/>
    <w:rsid w:val="006B76B5"/>
    <w:rsid w:val="006B7A18"/>
    <w:rsid w:val="006C051A"/>
    <w:rsid w:val="006C07A6"/>
    <w:rsid w:val="006C09C1"/>
    <w:rsid w:val="006C0CC7"/>
    <w:rsid w:val="006C2CB6"/>
    <w:rsid w:val="006C3846"/>
    <w:rsid w:val="006C3C71"/>
    <w:rsid w:val="006C4DE5"/>
    <w:rsid w:val="006C4F3C"/>
    <w:rsid w:val="006C4F77"/>
    <w:rsid w:val="006C548D"/>
    <w:rsid w:val="006C57CC"/>
    <w:rsid w:val="006C5E7A"/>
    <w:rsid w:val="006C64E8"/>
    <w:rsid w:val="006C6D09"/>
    <w:rsid w:val="006C7006"/>
    <w:rsid w:val="006C723E"/>
    <w:rsid w:val="006C72C8"/>
    <w:rsid w:val="006C7912"/>
    <w:rsid w:val="006C7B36"/>
    <w:rsid w:val="006C7EDB"/>
    <w:rsid w:val="006D0031"/>
    <w:rsid w:val="006D04A7"/>
    <w:rsid w:val="006D0BE4"/>
    <w:rsid w:val="006D41F1"/>
    <w:rsid w:val="006D456E"/>
    <w:rsid w:val="006D4610"/>
    <w:rsid w:val="006D46E5"/>
    <w:rsid w:val="006D483E"/>
    <w:rsid w:val="006D4C1E"/>
    <w:rsid w:val="006D57FC"/>
    <w:rsid w:val="006D5EC3"/>
    <w:rsid w:val="006D645E"/>
    <w:rsid w:val="006D650E"/>
    <w:rsid w:val="006D66FE"/>
    <w:rsid w:val="006D69F9"/>
    <w:rsid w:val="006E07AB"/>
    <w:rsid w:val="006E0D75"/>
    <w:rsid w:val="006E1BD0"/>
    <w:rsid w:val="006E2338"/>
    <w:rsid w:val="006E28F0"/>
    <w:rsid w:val="006E2D9F"/>
    <w:rsid w:val="006E335E"/>
    <w:rsid w:val="006E347E"/>
    <w:rsid w:val="006E3E67"/>
    <w:rsid w:val="006E4ADF"/>
    <w:rsid w:val="006E5018"/>
    <w:rsid w:val="006E5C1D"/>
    <w:rsid w:val="006E5CD4"/>
    <w:rsid w:val="006E5DB3"/>
    <w:rsid w:val="006E6951"/>
    <w:rsid w:val="006E75DC"/>
    <w:rsid w:val="006E7681"/>
    <w:rsid w:val="006E76A4"/>
    <w:rsid w:val="006E7AA1"/>
    <w:rsid w:val="006F0778"/>
    <w:rsid w:val="006F099F"/>
    <w:rsid w:val="006F10D5"/>
    <w:rsid w:val="006F1199"/>
    <w:rsid w:val="006F1326"/>
    <w:rsid w:val="006F1D73"/>
    <w:rsid w:val="006F20F8"/>
    <w:rsid w:val="006F25AC"/>
    <w:rsid w:val="006F2FB7"/>
    <w:rsid w:val="006F444F"/>
    <w:rsid w:val="006F5750"/>
    <w:rsid w:val="006F5C24"/>
    <w:rsid w:val="006F6479"/>
    <w:rsid w:val="006F7287"/>
    <w:rsid w:val="006F7BBA"/>
    <w:rsid w:val="00700988"/>
    <w:rsid w:val="00701C0C"/>
    <w:rsid w:val="00702AEC"/>
    <w:rsid w:val="00702C78"/>
    <w:rsid w:val="00702FE7"/>
    <w:rsid w:val="00704978"/>
    <w:rsid w:val="0070507C"/>
    <w:rsid w:val="00705254"/>
    <w:rsid w:val="007059FD"/>
    <w:rsid w:val="00705A4F"/>
    <w:rsid w:val="00706266"/>
    <w:rsid w:val="00706701"/>
    <w:rsid w:val="00706E4C"/>
    <w:rsid w:val="007075DF"/>
    <w:rsid w:val="007078E4"/>
    <w:rsid w:val="00707C97"/>
    <w:rsid w:val="00707CF3"/>
    <w:rsid w:val="0071209D"/>
    <w:rsid w:val="007126AD"/>
    <w:rsid w:val="00712C23"/>
    <w:rsid w:val="00712E5D"/>
    <w:rsid w:val="007132D2"/>
    <w:rsid w:val="00713A59"/>
    <w:rsid w:val="007143A8"/>
    <w:rsid w:val="00714E88"/>
    <w:rsid w:val="00715299"/>
    <w:rsid w:val="007152A4"/>
    <w:rsid w:val="0071543D"/>
    <w:rsid w:val="00716B78"/>
    <w:rsid w:val="00717503"/>
    <w:rsid w:val="00717FD4"/>
    <w:rsid w:val="007210A7"/>
    <w:rsid w:val="007213FC"/>
    <w:rsid w:val="0072149F"/>
    <w:rsid w:val="00722C9B"/>
    <w:rsid w:val="00722DC8"/>
    <w:rsid w:val="00723066"/>
    <w:rsid w:val="00723214"/>
    <w:rsid w:val="00723944"/>
    <w:rsid w:val="00723AF4"/>
    <w:rsid w:val="00723B0A"/>
    <w:rsid w:val="00723E02"/>
    <w:rsid w:val="00724B3F"/>
    <w:rsid w:val="00724EF1"/>
    <w:rsid w:val="007252C4"/>
    <w:rsid w:val="00725808"/>
    <w:rsid w:val="00725814"/>
    <w:rsid w:val="00725E73"/>
    <w:rsid w:val="007264E2"/>
    <w:rsid w:val="00726BE7"/>
    <w:rsid w:val="00726DD0"/>
    <w:rsid w:val="00726DD8"/>
    <w:rsid w:val="00727A52"/>
    <w:rsid w:val="00727D09"/>
    <w:rsid w:val="00727D18"/>
    <w:rsid w:val="00727F4A"/>
    <w:rsid w:val="00731A75"/>
    <w:rsid w:val="007321AA"/>
    <w:rsid w:val="00732ADE"/>
    <w:rsid w:val="00733275"/>
    <w:rsid w:val="007334D3"/>
    <w:rsid w:val="00733CB7"/>
    <w:rsid w:val="00734B15"/>
    <w:rsid w:val="0073597A"/>
    <w:rsid w:val="00736118"/>
    <w:rsid w:val="007365A5"/>
    <w:rsid w:val="007366D9"/>
    <w:rsid w:val="0073705C"/>
    <w:rsid w:val="00737AE1"/>
    <w:rsid w:val="0074042D"/>
    <w:rsid w:val="00740E27"/>
    <w:rsid w:val="007410EC"/>
    <w:rsid w:val="00741183"/>
    <w:rsid w:val="007419A9"/>
    <w:rsid w:val="00741BA4"/>
    <w:rsid w:val="00741D7E"/>
    <w:rsid w:val="00742662"/>
    <w:rsid w:val="00742F1F"/>
    <w:rsid w:val="00743863"/>
    <w:rsid w:val="00743AAE"/>
    <w:rsid w:val="0074493A"/>
    <w:rsid w:val="00744ADA"/>
    <w:rsid w:val="00744F0F"/>
    <w:rsid w:val="007459B8"/>
    <w:rsid w:val="00745B96"/>
    <w:rsid w:val="007469F5"/>
    <w:rsid w:val="00747CF7"/>
    <w:rsid w:val="00747F7D"/>
    <w:rsid w:val="0075006D"/>
    <w:rsid w:val="00750907"/>
    <w:rsid w:val="00750AB4"/>
    <w:rsid w:val="00751B8B"/>
    <w:rsid w:val="00752666"/>
    <w:rsid w:val="00752CC0"/>
    <w:rsid w:val="00753875"/>
    <w:rsid w:val="00754EAA"/>
    <w:rsid w:val="00755485"/>
    <w:rsid w:val="007556C5"/>
    <w:rsid w:val="00755809"/>
    <w:rsid w:val="00755936"/>
    <w:rsid w:val="00755C1B"/>
    <w:rsid w:val="00756144"/>
    <w:rsid w:val="0075630D"/>
    <w:rsid w:val="007564AC"/>
    <w:rsid w:val="00756FB7"/>
    <w:rsid w:val="00757410"/>
    <w:rsid w:val="007606AC"/>
    <w:rsid w:val="007613A3"/>
    <w:rsid w:val="00761A60"/>
    <w:rsid w:val="0076243A"/>
    <w:rsid w:val="00762904"/>
    <w:rsid w:val="00762AFC"/>
    <w:rsid w:val="00762C19"/>
    <w:rsid w:val="00763A83"/>
    <w:rsid w:val="00763C36"/>
    <w:rsid w:val="007650F8"/>
    <w:rsid w:val="00765393"/>
    <w:rsid w:val="007654F3"/>
    <w:rsid w:val="00765DAF"/>
    <w:rsid w:val="007665FB"/>
    <w:rsid w:val="00766656"/>
    <w:rsid w:val="00770781"/>
    <w:rsid w:val="007709EF"/>
    <w:rsid w:val="00770A4E"/>
    <w:rsid w:val="00770EC9"/>
    <w:rsid w:val="00771336"/>
    <w:rsid w:val="00771521"/>
    <w:rsid w:val="00771581"/>
    <w:rsid w:val="00771814"/>
    <w:rsid w:val="00771CFC"/>
    <w:rsid w:val="00771D15"/>
    <w:rsid w:val="00771E3D"/>
    <w:rsid w:val="00772A4B"/>
    <w:rsid w:val="00772B20"/>
    <w:rsid w:val="00772C7D"/>
    <w:rsid w:val="007747C2"/>
    <w:rsid w:val="0077553F"/>
    <w:rsid w:val="00775F0C"/>
    <w:rsid w:val="00776318"/>
    <w:rsid w:val="00777F42"/>
    <w:rsid w:val="00777F96"/>
    <w:rsid w:val="007807E6"/>
    <w:rsid w:val="00782364"/>
    <w:rsid w:val="00782AEC"/>
    <w:rsid w:val="00782ECA"/>
    <w:rsid w:val="00782F21"/>
    <w:rsid w:val="00783047"/>
    <w:rsid w:val="007834FC"/>
    <w:rsid w:val="007836BB"/>
    <w:rsid w:val="00783A56"/>
    <w:rsid w:val="007850A4"/>
    <w:rsid w:val="007853CB"/>
    <w:rsid w:val="00785ADD"/>
    <w:rsid w:val="0078602A"/>
    <w:rsid w:val="00786945"/>
    <w:rsid w:val="00786B1E"/>
    <w:rsid w:val="00786E33"/>
    <w:rsid w:val="00786F88"/>
    <w:rsid w:val="00787182"/>
    <w:rsid w:val="0078779E"/>
    <w:rsid w:val="00787E8F"/>
    <w:rsid w:val="0079073B"/>
    <w:rsid w:val="007910A4"/>
    <w:rsid w:val="007910D1"/>
    <w:rsid w:val="00791255"/>
    <w:rsid w:val="00791EF1"/>
    <w:rsid w:val="00792188"/>
    <w:rsid w:val="00792A01"/>
    <w:rsid w:val="00792B8D"/>
    <w:rsid w:val="00792C4A"/>
    <w:rsid w:val="00793FC8"/>
    <w:rsid w:val="00794AB4"/>
    <w:rsid w:val="00795589"/>
    <w:rsid w:val="00795939"/>
    <w:rsid w:val="00795B52"/>
    <w:rsid w:val="00795D67"/>
    <w:rsid w:val="00796720"/>
    <w:rsid w:val="00796CF3"/>
    <w:rsid w:val="00796DA0"/>
    <w:rsid w:val="00797238"/>
    <w:rsid w:val="00797569"/>
    <w:rsid w:val="00797F88"/>
    <w:rsid w:val="007A0B70"/>
    <w:rsid w:val="007A0BBC"/>
    <w:rsid w:val="007A0DD9"/>
    <w:rsid w:val="007A12D6"/>
    <w:rsid w:val="007A1A2C"/>
    <w:rsid w:val="007A1FCC"/>
    <w:rsid w:val="007A2389"/>
    <w:rsid w:val="007A2FEC"/>
    <w:rsid w:val="007A3539"/>
    <w:rsid w:val="007A3A9C"/>
    <w:rsid w:val="007A413C"/>
    <w:rsid w:val="007A42D7"/>
    <w:rsid w:val="007A450E"/>
    <w:rsid w:val="007A49AE"/>
    <w:rsid w:val="007A4F33"/>
    <w:rsid w:val="007A6C5F"/>
    <w:rsid w:val="007A7502"/>
    <w:rsid w:val="007A75B1"/>
    <w:rsid w:val="007A78C3"/>
    <w:rsid w:val="007B07E0"/>
    <w:rsid w:val="007B0AD3"/>
    <w:rsid w:val="007B1141"/>
    <w:rsid w:val="007B1340"/>
    <w:rsid w:val="007B14BE"/>
    <w:rsid w:val="007B1881"/>
    <w:rsid w:val="007B191F"/>
    <w:rsid w:val="007B212A"/>
    <w:rsid w:val="007B3A88"/>
    <w:rsid w:val="007B3EDC"/>
    <w:rsid w:val="007B5C5B"/>
    <w:rsid w:val="007B5C76"/>
    <w:rsid w:val="007B6A1B"/>
    <w:rsid w:val="007B6D78"/>
    <w:rsid w:val="007B6E19"/>
    <w:rsid w:val="007B70B9"/>
    <w:rsid w:val="007B799C"/>
    <w:rsid w:val="007B7CE9"/>
    <w:rsid w:val="007C0460"/>
    <w:rsid w:val="007C0CDB"/>
    <w:rsid w:val="007C1CBF"/>
    <w:rsid w:val="007C2F9F"/>
    <w:rsid w:val="007C3032"/>
    <w:rsid w:val="007C309A"/>
    <w:rsid w:val="007C3167"/>
    <w:rsid w:val="007C332C"/>
    <w:rsid w:val="007C3E57"/>
    <w:rsid w:val="007C48E0"/>
    <w:rsid w:val="007C54F7"/>
    <w:rsid w:val="007C5517"/>
    <w:rsid w:val="007C57B7"/>
    <w:rsid w:val="007C5A37"/>
    <w:rsid w:val="007C67D7"/>
    <w:rsid w:val="007C69B8"/>
    <w:rsid w:val="007C6BD9"/>
    <w:rsid w:val="007C6D0A"/>
    <w:rsid w:val="007C708A"/>
    <w:rsid w:val="007C79F7"/>
    <w:rsid w:val="007C7E7C"/>
    <w:rsid w:val="007D065A"/>
    <w:rsid w:val="007D0F0B"/>
    <w:rsid w:val="007D1024"/>
    <w:rsid w:val="007D2026"/>
    <w:rsid w:val="007D2799"/>
    <w:rsid w:val="007D29DA"/>
    <w:rsid w:val="007D2AA3"/>
    <w:rsid w:val="007D2CFB"/>
    <w:rsid w:val="007D326A"/>
    <w:rsid w:val="007D3D41"/>
    <w:rsid w:val="007D3D4E"/>
    <w:rsid w:val="007D3E8A"/>
    <w:rsid w:val="007D4835"/>
    <w:rsid w:val="007D4EF8"/>
    <w:rsid w:val="007D50FC"/>
    <w:rsid w:val="007D52B4"/>
    <w:rsid w:val="007D614B"/>
    <w:rsid w:val="007D63AF"/>
    <w:rsid w:val="007D68BD"/>
    <w:rsid w:val="007D755F"/>
    <w:rsid w:val="007D76E3"/>
    <w:rsid w:val="007D7C13"/>
    <w:rsid w:val="007E016B"/>
    <w:rsid w:val="007E02E6"/>
    <w:rsid w:val="007E192B"/>
    <w:rsid w:val="007E2197"/>
    <w:rsid w:val="007E2597"/>
    <w:rsid w:val="007E336F"/>
    <w:rsid w:val="007E3A98"/>
    <w:rsid w:val="007E3B5E"/>
    <w:rsid w:val="007E4A64"/>
    <w:rsid w:val="007E4B46"/>
    <w:rsid w:val="007E4DEB"/>
    <w:rsid w:val="007E4F8C"/>
    <w:rsid w:val="007E5090"/>
    <w:rsid w:val="007E510B"/>
    <w:rsid w:val="007E516D"/>
    <w:rsid w:val="007E5A2C"/>
    <w:rsid w:val="007E5AF3"/>
    <w:rsid w:val="007E6DE1"/>
    <w:rsid w:val="007E6DF0"/>
    <w:rsid w:val="007E70B2"/>
    <w:rsid w:val="007F01F4"/>
    <w:rsid w:val="007F0656"/>
    <w:rsid w:val="007F0AF6"/>
    <w:rsid w:val="007F1CDC"/>
    <w:rsid w:val="007F2056"/>
    <w:rsid w:val="007F219E"/>
    <w:rsid w:val="007F299E"/>
    <w:rsid w:val="007F4D44"/>
    <w:rsid w:val="007F508D"/>
    <w:rsid w:val="007F50D7"/>
    <w:rsid w:val="007F54EA"/>
    <w:rsid w:val="007F55C4"/>
    <w:rsid w:val="007F6211"/>
    <w:rsid w:val="007F631E"/>
    <w:rsid w:val="007F7C67"/>
    <w:rsid w:val="007F7DA5"/>
    <w:rsid w:val="008005FD"/>
    <w:rsid w:val="008008F5"/>
    <w:rsid w:val="00800F4C"/>
    <w:rsid w:val="008016D3"/>
    <w:rsid w:val="00801A7D"/>
    <w:rsid w:val="008020DC"/>
    <w:rsid w:val="0080226E"/>
    <w:rsid w:val="00802475"/>
    <w:rsid w:val="008039D1"/>
    <w:rsid w:val="0080439C"/>
    <w:rsid w:val="00804553"/>
    <w:rsid w:val="00804717"/>
    <w:rsid w:val="00804F48"/>
    <w:rsid w:val="00805312"/>
    <w:rsid w:val="008056EF"/>
    <w:rsid w:val="00805CBD"/>
    <w:rsid w:val="00805EEA"/>
    <w:rsid w:val="00806BDF"/>
    <w:rsid w:val="00807A60"/>
    <w:rsid w:val="00807B47"/>
    <w:rsid w:val="00807BF6"/>
    <w:rsid w:val="008102E9"/>
    <w:rsid w:val="0081037F"/>
    <w:rsid w:val="00810C2F"/>
    <w:rsid w:val="0081108F"/>
    <w:rsid w:val="0081166F"/>
    <w:rsid w:val="00811A83"/>
    <w:rsid w:val="00812839"/>
    <w:rsid w:val="00812AF3"/>
    <w:rsid w:val="00813450"/>
    <w:rsid w:val="0081358F"/>
    <w:rsid w:val="00814736"/>
    <w:rsid w:val="008147DA"/>
    <w:rsid w:val="00814E0E"/>
    <w:rsid w:val="00815200"/>
    <w:rsid w:val="00815328"/>
    <w:rsid w:val="0081581C"/>
    <w:rsid w:val="00816021"/>
    <w:rsid w:val="00816353"/>
    <w:rsid w:val="00816741"/>
    <w:rsid w:val="00816FF3"/>
    <w:rsid w:val="00817754"/>
    <w:rsid w:val="0082072E"/>
    <w:rsid w:val="00821A85"/>
    <w:rsid w:val="00821ADD"/>
    <w:rsid w:val="00821E42"/>
    <w:rsid w:val="0082210E"/>
    <w:rsid w:val="00823134"/>
    <w:rsid w:val="00823A4F"/>
    <w:rsid w:val="00824505"/>
    <w:rsid w:val="0082453F"/>
    <w:rsid w:val="00824A58"/>
    <w:rsid w:val="00824A87"/>
    <w:rsid w:val="0082627C"/>
    <w:rsid w:val="00826467"/>
    <w:rsid w:val="008271D9"/>
    <w:rsid w:val="00827578"/>
    <w:rsid w:val="00827F5A"/>
    <w:rsid w:val="0083007F"/>
    <w:rsid w:val="00830176"/>
    <w:rsid w:val="0083031A"/>
    <w:rsid w:val="00830A1B"/>
    <w:rsid w:val="00830FA8"/>
    <w:rsid w:val="008314F1"/>
    <w:rsid w:val="00831555"/>
    <w:rsid w:val="0083175E"/>
    <w:rsid w:val="00831868"/>
    <w:rsid w:val="00832503"/>
    <w:rsid w:val="00832613"/>
    <w:rsid w:val="0083277E"/>
    <w:rsid w:val="00832B9C"/>
    <w:rsid w:val="008334A3"/>
    <w:rsid w:val="00833E80"/>
    <w:rsid w:val="00834245"/>
    <w:rsid w:val="008347AF"/>
    <w:rsid w:val="00834C5E"/>
    <w:rsid w:val="00834E3B"/>
    <w:rsid w:val="00834F99"/>
    <w:rsid w:val="008357E0"/>
    <w:rsid w:val="00835C65"/>
    <w:rsid w:val="00835F01"/>
    <w:rsid w:val="008361E4"/>
    <w:rsid w:val="008363A1"/>
    <w:rsid w:val="00836FF0"/>
    <w:rsid w:val="008370F3"/>
    <w:rsid w:val="0083729A"/>
    <w:rsid w:val="008410F9"/>
    <w:rsid w:val="0084118C"/>
    <w:rsid w:val="008418B2"/>
    <w:rsid w:val="00843124"/>
    <w:rsid w:val="008432AD"/>
    <w:rsid w:val="00843CF2"/>
    <w:rsid w:val="00843E87"/>
    <w:rsid w:val="00844005"/>
    <w:rsid w:val="0084487D"/>
    <w:rsid w:val="00844C29"/>
    <w:rsid w:val="00845EBF"/>
    <w:rsid w:val="0084658A"/>
    <w:rsid w:val="008466DA"/>
    <w:rsid w:val="008466F3"/>
    <w:rsid w:val="008474C5"/>
    <w:rsid w:val="0084784E"/>
    <w:rsid w:val="00847939"/>
    <w:rsid w:val="00847CB5"/>
    <w:rsid w:val="00847F49"/>
    <w:rsid w:val="008500EB"/>
    <w:rsid w:val="008503D6"/>
    <w:rsid w:val="00850588"/>
    <w:rsid w:val="00852211"/>
    <w:rsid w:val="008523D6"/>
    <w:rsid w:val="00853F58"/>
    <w:rsid w:val="00854602"/>
    <w:rsid w:val="0085475E"/>
    <w:rsid w:val="008553DA"/>
    <w:rsid w:val="00855E02"/>
    <w:rsid w:val="0085620A"/>
    <w:rsid w:val="0085662F"/>
    <w:rsid w:val="00856BBD"/>
    <w:rsid w:val="00857B9F"/>
    <w:rsid w:val="00857E1A"/>
    <w:rsid w:val="00860FDD"/>
    <w:rsid w:val="008610A5"/>
    <w:rsid w:val="00861802"/>
    <w:rsid w:val="00861BD4"/>
    <w:rsid w:val="00861D8F"/>
    <w:rsid w:val="00861F0C"/>
    <w:rsid w:val="00861F2D"/>
    <w:rsid w:val="00862219"/>
    <w:rsid w:val="00862A62"/>
    <w:rsid w:val="00863019"/>
    <w:rsid w:val="00863062"/>
    <w:rsid w:val="0086340A"/>
    <w:rsid w:val="008634AA"/>
    <w:rsid w:val="00863B65"/>
    <w:rsid w:val="008644B9"/>
    <w:rsid w:val="00864677"/>
    <w:rsid w:val="00865430"/>
    <w:rsid w:val="008659DC"/>
    <w:rsid w:val="00866472"/>
    <w:rsid w:val="0086665D"/>
    <w:rsid w:val="0086797B"/>
    <w:rsid w:val="00867F1D"/>
    <w:rsid w:val="0087004A"/>
    <w:rsid w:val="00870471"/>
    <w:rsid w:val="00870868"/>
    <w:rsid w:val="00870D7D"/>
    <w:rsid w:val="008710AA"/>
    <w:rsid w:val="008712F8"/>
    <w:rsid w:val="00872682"/>
    <w:rsid w:val="00873A2B"/>
    <w:rsid w:val="00873BCE"/>
    <w:rsid w:val="00873D3D"/>
    <w:rsid w:val="00873EED"/>
    <w:rsid w:val="00874BF0"/>
    <w:rsid w:val="00874C5A"/>
    <w:rsid w:val="00874C75"/>
    <w:rsid w:val="00874D08"/>
    <w:rsid w:val="00875A51"/>
    <w:rsid w:val="00876038"/>
    <w:rsid w:val="008768CC"/>
    <w:rsid w:val="008769CC"/>
    <w:rsid w:val="00876A43"/>
    <w:rsid w:val="0087771B"/>
    <w:rsid w:val="00877B23"/>
    <w:rsid w:val="00880113"/>
    <w:rsid w:val="00880821"/>
    <w:rsid w:val="00880F3B"/>
    <w:rsid w:val="00881070"/>
    <w:rsid w:val="008810A5"/>
    <w:rsid w:val="0088164A"/>
    <w:rsid w:val="008817C1"/>
    <w:rsid w:val="008818A8"/>
    <w:rsid w:val="00881E36"/>
    <w:rsid w:val="00882D49"/>
    <w:rsid w:val="00882FBB"/>
    <w:rsid w:val="00883148"/>
    <w:rsid w:val="00883207"/>
    <w:rsid w:val="00883239"/>
    <w:rsid w:val="0088354E"/>
    <w:rsid w:val="00883DE7"/>
    <w:rsid w:val="0088418A"/>
    <w:rsid w:val="008844B8"/>
    <w:rsid w:val="0088458E"/>
    <w:rsid w:val="0088490B"/>
    <w:rsid w:val="00885598"/>
    <w:rsid w:val="0088569C"/>
    <w:rsid w:val="00885A1D"/>
    <w:rsid w:val="00885AFD"/>
    <w:rsid w:val="00885B77"/>
    <w:rsid w:val="00885C7C"/>
    <w:rsid w:val="00886933"/>
    <w:rsid w:val="00887303"/>
    <w:rsid w:val="0088758C"/>
    <w:rsid w:val="00887B30"/>
    <w:rsid w:val="00887CE9"/>
    <w:rsid w:val="00887F97"/>
    <w:rsid w:val="008904A9"/>
    <w:rsid w:val="00890972"/>
    <w:rsid w:val="0089135E"/>
    <w:rsid w:val="00892D10"/>
    <w:rsid w:val="00892F0F"/>
    <w:rsid w:val="00893075"/>
    <w:rsid w:val="00893536"/>
    <w:rsid w:val="008943A1"/>
    <w:rsid w:val="00894964"/>
    <w:rsid w:val="0089497E"/>
    <w:rsid w:val="00894AC3"/>
    <w:rsid w:val="00894AD8"/>
    <w:rsid w:val="008950C3"/>
    <w:rsid w:val="0089525C"/>
    <w:rsid w:val="00895556"/>
    <w:rsid w:val="00895BAC"/>
    <w:rsid w:val="00895D4D"/>
    <w:rsid w:val="0089655B"/>
    <w:rsid w:val="0089779F"/>
    <w:rsid w:val="008A0116"/>
    <w:rsid w:val="008A027C"/>
    <w:rsid w:val="008A0745"/>
    <w:rsid w:val="008A079D"/>
    <w:rsid w:val="008A0871"/>
    <w:rsid w:val="008A1711"/>
    <w:rsid w:val="008A29BE"/>
    <w:rsid w:val="008A2D2A"/>
    <w:rsid w:val="008A403D"/>
    <w:rsid w:val="008A473E"/>
    <w:rsid w:val="008A4E0B"/>
    <w:rsid w:val="008A5CA0"/>
    <w:rsid w:val="008A5D68"/>
    <w:rsid w:val="008A5E7D"/>
    <w:rsid w:val="008A624E"/>
    <w:rsid w:val="008A6DFE"/>
    <w:rsid w:val="008A726F"/>
    <w:rsid w:val="008A74A5"/>
    <w:rsid w:val="008A77F9"/>
    <w:rsid w:val="008A7F59"/>
    <w:rsid w:val="008B1133"/>
    <w:rsid w:val="008B117A"/>
    <w:rsid w:val="008B2072"/>
    <w:rsid w:val="008B3354"/>
    <w:rsid w:val="008B3514"/>
    <w:rsid w:val="008B3B27"/>
    <w:rsid w:val="008B6F39"/>
    <w:rsid w:val="008B74B6"/>
    <w:rsid w:val="008B7A91"/>
    <w:rsid w:val="008B7BDA"/>
    <w:rsid w:val="008B7FB5"/>
    <w:rsid w:val="008C035F"/>
    <w:rsid w:val="008C04E1"/>
    <w:rsid w:val="008C05D0"/>
    <w:rsid w:val="008C1CF2"/>
    <w:rsid w:val="008C216D"/>
    <w:rsid w:val="008C21B5"/>
    <w:rsid w:val="008C25F0"/>
    <w:rsid w:val="008C27C7"/>
    <w:rsid w:val="008C2955"/>
    <w:rsid w:val="008C363B"/>
    <w:rsid w:val="008C36D7"/>
    <w:rsid w:val="008C3FDB"/>
    <w:rsid w:val="008C43FA"/>
    <w:rsid w:val="008C457A"/>
    <w:rsid w:val="008C46ED"/>
    <w:rsid w:val="008C47C3"/>
    <w:rsid w:val="008C4B89"/>
    <w:rsid w:val="008C4B8A"/>
    <w:rsid w:val="008C51E2"/>
    <w:rsid w:val="008C5246"/>
    <w:rsid w:val="008C5A9B"/>
    <w:rsid w:val="008C5B74"/>
    <w:rsid w:val="008C6969"/>
    <w:rsid w:val="008C6C81"/>
    <w:rsid w:val="008C798C"/>
    <w:rsid w:val="008C79C1"/>
    <w:rsid w:val="008D04D3"/>
    <w:rsid w:val="008D083F"/>
    <w:rsid w:val="008D1ECA"/>
    <w:rsid w:val="008D262D"/>
    <w:rsid w:val="008D2DA0"/>
    <w:rsid w:val="008D381A"/>
    <w:rsid w:val="008D3984"/>
    <w:rsid w:val="008D4EAB"/>
    <w:rsid w:val="008D5511"/>
    <w:rsid w:val="008D57EA"/>
    <w:rsid w:val="008D5C16"/>
    <w:rsid w:val="008D5F85"/>
    <w:rsid w:val="008D6708"/>
    <w:rsid w:val="008D6822"/>
    <w:rsid w:val="008D796B"/>
    <w:rsid w:val="008E0CCA"/>
    <w:rsid w:val="008E0DD7"/>
    <w:rsid w:val="008E10A3"/>
    <w:rsid w:val="008E19FE"/>
    <w:rsid w:val="008E3896"/>
    <w:rsid w:val="008E3A78"/>
    <w:rsid w:val="008E3B3E"/>
    <w:rsid w:val="008E3F6B"/>
    <w:rsid w:val="008E43CA"/>
    <w:rsid w:val="008E4574"/>
    <w:rsid w:val="008E463E"/>
    <w:rsid w:val="008E46D5"/>
    <w:rsid w:val="008E4EFF"/>
    <w:rsid w:val="008E5E08"/>
    <w:rsid w:val="008E629D"/>
    <w:rsid w:val="008E67B6"/>
    <w:rsid w:val="008E6813"/>
    <w:rsid w:val="008E7220"/>
    <w:rsid w:val="008E7253"/>
    <w:rsid w:val="008E7329"/>
    <w:rsid w:val="008E754E"/>
    <w:rsid w:val="008E75F6"/>
    <w:rsid w:val="008E79AA"/>
    <w:rsid w:val="008E7AB0"/>
    <w:rsid w:val="008F042A"/>
    <w:rsid w:val="008F0635"/>
    <w:rsid w:val="008F1295"/>
    <w:rsid w:val="008F131B"/>
    <w:rsid w:val="008F178B"/>
    <w:rsid w:val="008F1FC2"/>
    <w:rsid w:val="008F2158"/>
    <w:rsid w:val="008F27A6"/>
    <w:rsid w:val="008F2B44"/>
    <w:rsid w:val="008F3408"/>
    <w:rsid w:val="008F3BB6"/>
    <w:rsid w:val="008F3D85"/>
    <w:rsid w:val="008F3DA1"/>
    <w:rsid w:val="008F438F"/>
    <w:rsid w:val="008F5928"/>
    <w:rsid w:val="008F5F84"/>
    <w:rsid w:val="008F6001"/>
    <w:rsid w:val="008F68C3"/>
    <w:rsid w:val="008F70AB"/>
    <w:rsid w:val="008F7A37"/>
    <w:rsid w:val="008F7EDD"/>
    <w:rsid w:val="008F7F0F"/>
    <w:rsid w:val="009005FB"/>
    <w:rsid w:val="0090099E"/>
    <w:rsid w:val="00900CD5"/>
    <w:rsid w:val="0090104B"/>
    <w:rsid w:val="009011CD"/>
    <w:rsid w:val="009013BE"/>
    <w:rsid w:val="00901854"/>
    <w:rsid w:val="00901CFF"/>
    <w:rsid w:val="0090229F"/>
    <w:rsid w:val="00902426"/>
    <w:rsid w:val="00902474"/>
    <w:rsid w:val="009024F9"/>
    <w:rsid w:val="00903951"/>
    <w:rsid w:val="0090414B"/>
    <w:rsid w:val="00904DD3"/>
    <w:rsid w:val="00904FEA"/>
    <w:rsid w:val="00905218"/>
    <w:rsid w:val="00905273"/>
    <w:rsid w:val="00905671"/>
    <w:rsid w:val="009056EE"/>
    <w:rsid w:val="00905D8A"/>
    <w:rsid w:val="00905E9B"/>
    <w:rsid w:val="009069A3"/>
    <w:rsid w:val="00907080"/>
    <w:rsid w:val="0091084B"/>
    <w:rsid w:val="0091096A"/>
    <w:rsid w:val="00911610"/>
    <w:rsid w:val="009117C0"/>
    <w:rsid w:val="00911D5E"/>
    <w:rsid w:val="00912DAE"/>
    <w:rsid w:val="00912E40"/>
    <w:rsid w:val="00913992"/>
    <w:rsid w:val="00913B45"/>
    <w:rsid w:val="00914A89"/>
    <w:rsid w:val="009154F9"/>
    <w:rsid w:val="0091637B"/>
    <w:rsid w:val="009164FF"/>
    <w:rsid w:val="00916685"/>
    <w:rsid w:val="009168B2"/>
    <w:rsid w:val="00916FFA"/>
    <w:rsid w:val="00920398"/>
    <w:rsid w:val="0092075F"/>
    <w:rsid w:val="00920B2E"/>
    <w:rsid w:val="00921B24"/>
    <w:rsid w:val="00921B8A"/>
    <w:rsid w:val="00921EF0"/>
    <w:rsid w:val="00922094"/>
    <w:rsid w:val="009227C7"/>
    <w:rsid w:val="00922FC4"/>
    <w:rsid w:val="00923716"/>
    <w:rsid w:val="00923ACA"/>
    <w:rsid w:val="00923FC6"/>
    <w:rsid w:val="009243A2"/>
    <w:rsid w:val="0092448D"/>
    <w:rsid w:val="00924907"/>
    <w:rsid w:val="00924A17"/>
    <w:rsid w:val="00924F11"/>
    <w:rsid w:val="00925AE7"/>
    <w:rsid w:val="00925BE7"/>
    <w:rsid w:val="00925BEA"/>
    <w:rsid w:val="009264DE"/>
    <w:rsid w:val="009266DB"/>
    <w:rsid w:val="00926DD8"/>
    <w:rsid w:val="009274FA"/>
    <w:rsid w:val="0092763A"/>
    <w:rsid w:val="00927FC8"/>
    <w:rsid w:val="009300CB"/>
    <w:rsid w:val="00930502"/>
    <w:rsid w:val="009305E1"/>
    <w:rsid w:val="009311AB"/>
    <w:rsid w:val="009317F0"/>
    <w:rsid w:val="00931D4C"/>
    <w:rsid w:val="00932CB5"/>
    <w:rsid w:val="00933480"/>
    <w:rsid w:val="00933521"/>
    <w:rsid w:val="009335BA"/>
    <w:rsid w:val="00933712"/>
    <w:rsid w:val="00933C6C"/>
    <w:rsid w:val="00934268"/>
    <w:rsid w:val="0093452C"/>
    <w:rsid w:val="00934A40"/>
    <w:rsid w:val="00934AF2"/>
    <w:rsid w:val="00934BD1"/>
    <w:rsid w:val="00934F32"/>
    <w:rsid w:val="00934F78"/>
    <w:rsid w:val="0093531B"/>
    <w:rsid w:val="0093711F"/>
    <w:rsid w:val="00937E2E"/>
    <w:rsid w:val="00937EAA"/>
    <w:rsid w:val="00940738"/>
    <w:rsid w:val="00940D62"/>
    <w:rsid w:val="009413B6"/>
    <w:rsid w:val="0094180C"/>
    <w:rsid w:val="00941D0B"/>
    <w:rsid w:val="00941E62"/>
    <w:rsid w:val="00942B03"/>
    <w:rsid w:val="00942D02"/>
    <w:rsid w:val="009431BD"/>
    <w:rsid w:val="009432DA"/>
    <w:rsid w:val="00943998"/>
    <w:rsid w:val="00945394"/>
    <w:rsid w:val="009453E5"/>
    <w:rsid w:val="00946939"/>
    <w:rsid w:val="00946BEB"/>
    <w:rsid w:val="009470C8"/>
    <w:rsid w:val="00947313"/>
    <w:rsid w:val="009474F5"/>
    <w:rsid w:val="00947B6E"/>
    <w:rsid w:val="00947CB8"/>
    <w:rsid w:val="009501AB"/>
    <w:rsid w:val="0095023E"/>
    <w:rsid w:val="009503F6"/>
    <w:rsid w:val="00950764"/>
    <w:rsid w:val="00951778"/>
    <w:rsid w:val="0095183B"/>
    <w:rsid w:val="00951A89"/>
    <w:rsid w:val="00951A9F"/>
    <w:rsid w:val="00952581"/>
    <w:rsid w:val="00952653"/>
    <w:rsid w:val="00952DA7"/>
    <w:rsid w:val="00952EC6"/>
    <w:rsid w:val="0095349A"/>
    <w:rsid w:val="00953B9D"/>
    <w:rsid w:val="00953DB2"/>
    <w:rsid w:val="00953E19"/>
    <w:rsid w:val="009541E4"/>
    <w:rsid w:val="00954AEA"/>
    <w:rsid w:val="00954C6E"/>
    <w:rsid w:val="009558A9"/>
    <w:rsid w:val="009560FD"/>
    <w:rsid w:val="0095687D"/>
    <w:rsid w:val="00957781"/>
    <w:rsid w:val="0096002C"/>
    <w:rsid w:val="00960D07"/>
    <w:rsid w:val="00960D15"/>
    <w:rsid w:val="00961067"/>
    <w:rsid w:val="0096229F"/>
    <w:rsid w:val="009622AA"/>
    <w:rsid w:val="00963D05"/>
    <w:rsid w:val="0096423F"/>
    <w:rsid w:val="0096431B"/>
    <w:rsid w:val="0096484D"/>
    <w:rsid w:val="00964E10"/>
    <w:rsid w:val="00964F2E"/>
    <w:rsid w:val="00965A1E"/>
    <w:rsid w:val="00965CBC"/>
    <w:rsid w:val="00965F8E"/>
    <w:rsid w:val="009679B5"/>
    <w:rsid w:val="00967D7E"/>
    <w:rsid w:val="009703DE"/>
    <w:rsid w:val="009708B8"/>
    <w:rsid w:val="009716AE"/>
    <w:rsid w:val="0097260E"/>
    <w:rsid w:val="009729ED"/>
    <w:rsid w:val="00972C8C"/>
    <w:rsid w:val="00973089"/>
    <w:rsid w:val="00973A4B"/>
    <w:rsid w:val="00974E10"/>
    <w:rsid w:val="00975EC5"/>
    <w:rsid w:val="00976062"/>
    <w:rsid w:val="009760EC"/>
    <w:rsid w:val="0097649D"/>
    <w:rsid w:val="00976920"/>
    <w:rsid w:val="00976EA1"/>
    <w:rsid w:val="00981134"/>
    <w:rsid w:val="00981158"/>
    <w:rsid w:val="00981631"/>
    <w:rsid w:val="00981E01"/>
    <w:rsid w:val="00982142"/>
    <w:rsid w:val="00982361"/>
    <w:rsid w:val="0098386F"/>
    <w:rsid w:val="00984C1B"/>
    <w:rsid w:val="00984CE7"/>
    <w:rsid w:val="009854B3"/>
    <w:rsid w:val="00985746"/>
    <w:rsid w:val="0098637A"/>
    <w:rsid w:val="00986559"/>
    <w:rsid w:val="009865AD"/>
    <w:rsid w:val="00986BC0"/>
    <w:rsid w:val="0098742F"/>
    <w:rsid w:val="0098763C"/>
    <w:rsid w:val="00987919"/>
    <w:rsid w:val="00991291"/>
    <w:rsid w:val="0099140B"/>
    <w:rsid w:val="009918B8"/>
    <w:rsid w:val="00992274"/>
    <w:rsid w:val="00992860"/>
    <w:rsid w:val="00992D39"/>
    <w:rsid w:val="00994589"/>
    <w:rsid w:val="00994926"/>
    <w:rsid w:val="00994AB9"/>
    <w:rsid w:val="00995FDC"/>
    <w:rsid w:val="009963B8"/>
    <w:rsid w:val="00996678"/>
    <w:rsid w:val="00996A7E"/>
    <w:rsid w:val="00997192"/>
    <w:rsid w:val="00997CD7"/>
    <w:rsid w:val="00997F1E"/>
    <w:rsid w:val="009A0265"/>
    <w:rsid w:val="009A1039"/>
    <w:rsid w:val="009A117F"/>
    <w:rsid w:val="009A13F2"/>
    <w:rsid w:val="009A17CD"/>
    <w:rsid w:val="009A1ACA"/>
    <w:rsid w:val="009A2155"/>
    <w:rsid w:val="009A25BC"/>
    <w:rsid w:val="009A26F6"/>
    <w:rsid w:val="009A2E53"/>
    <w:rsid w:val="009A2E8F"/>
    <w:rsid w:val="009A2FB6"/>
    <w:rsid w:val="009A3F17"/>
    <w:rsid w:val="009A40D2"/>
    <w:rsid w:val="009A474E"/>
    <w:rsid w:val="009A48BC"/>
    <w:rsid w:val="009A5C03"/>
    <w:rsid w:val="009A5EC7"/>
    <w:rsid w:val="009A69EB"/>
    <w:rsid w:val="009A7840"/>
    <w:rsid w:val="009B0072"/>
    <w:rsid w:val="009B1CF0"/>
    <w:rsid w:val="009B207A"/>
    <w:rsid w:val="009B219F"/>
    <w:rsid w:val="009B2BAB"/>
    <w:rsid w:val="009B4EF3"/>
    <w:rsid w:val="009B4EFF"/>
    <w:rsid w:val="009B5237"/>
    <w:rsid w:val="009B54D4"/>
    <w:rsid w:val="009B5F34"/>
    <w:rsid w:val="009B6369"/>
    <w:rsid w:val="009B6DA7"/>
    <w:rsid w:val="009C03C4"/>
    <w:rsid w:val="009C0975"/>
    <w:rsid w:val="009C108D"/>
    <w:rsid w:val="009C2220"/>
    <w:rsid w:val="009C25BD"/>
    <w:rsid w:val="009C284F"/>
    <w:rsid w:val="009C3375"/>
    <w:rsid w:val="009C346C"/>
    <w:rsid w:val="009C3C0C"/>
    <w:rsid w:val="009C41A2"/>
    <w:rsid w:val="009C41CF"/>
    <w:rsid w:val="009C4746"/>
    <w:rsid w:val="009C50F7"/>
    <w:rsid w:val="009C5C76"/>
    <w:rsid w:val="009C5EF4"/>
    <w:rsid w:val="009C6750"/>
    <w:rsid w:val="009C7236"/>
    <w:rsid w:val="009C7AE2"/>
    <w:rsid w:val="009C7C78"/>
    <w:rsid w:val="009C7E2E"/>
    <w:rsid w:val="009D0436"/>
    <w:rsid w:val="009D065F"/>
    <w:rsid w:val="009D1083"/>
    <w:rsid w:val="009D1AAA"/>
    <w:rsid w:val="009D2282"/>
    <w:rsid w:val="009D2414"/>
    <w:rsid w:val="009D242E"/>
    <w:rsid w:val="009D290A"/>
    <w:rsid w:val="009D2A81"/>
    <w:rsid w:val="009D30F0"/>
    <w:rsid w:val="009D37D2"/>
    <w:rsid w:val="009D3A64"/>
    <w:rsid w:val="009D4423"/>
    <w:rsid w:val="009D483C"/>
    <w:rsid w:val="009D4D51"/>
    <w:rsid w:val="009D5645"/>
    <w:rsid w:val="009D5942"/>
    <w:rsid w:val="009D5A16"/>
    <w:rsid w:val="009D62B8"/>
    <w:rsid w:val="009D6C5A"/>
    <w:rsid w:val="009D7678"/>
    <w:rsid w:val="009E0018"/>
    <w:rsid w:val="009E08D5"/>
    <w:rsid w:val="009E110B"/>
    <w:rsid w:val="009E1E59"/>
    <w:rsid w:val="009E235C"/>
    <w:rsid w:val="009E2B10"/>
    <w:rsid w:val="009E3065"/>
    <w:rsid w:val="009E39C8"/>
    <w:rsid w:val="009E3E46"/>
    <w:rsid w:val="009E3F33"/>
    <w:rsid w:val="009E41BD"/>
    <w:rsid w:val="009E43FB"/>
    <w:rsid w:val="009E5381"/>
    <w:rsid w:val="009E5466"/>
    <w:rsid w:val="009E56DF"/>
    <w:rsid w:val="009E57CB"/>
    <w:rsid w:val="009E5830"/>
    <w:rsid w:val="009E587C"/>
    <w:rsid w:val="009E58AA"/>
    <w:rsid w:val="009E5971"/>
    <w:rsid w:val="009E6995"/>
    <w:rsid w:val="009E6D6B"/>
    <w:rsid w:val="009E75B7"/>
    <w:rsid w:val="009F0AE6"/>
    <w:rsid w:val="009F16EC"/>
    <w:rsid w:val="009F1E5A"/>
    <w:rsid w:val="009F1EE9"/>
    <w:rsid w:val="009F1F77"/>
    <w:rsid w:val="009F2430"/>
    <w:rsid w:val="009F25BA"/>
    <w:rsid w:val="009F2943"/>
    <w:rsid w:val="009F3152"/>
    <w:rsid w:val="009F398E"/>
    <w:rsid w:val="009F3D69"/>
    <w:rsid w:val="009F4430"/>
    <w:rsid w:val="009F46E8"/>
    <w:rsid w:val="009F4A69"/>
    <w:rsid w:val="009F4D9E"/>
    <w:rsid w:val="009F4DEE"/>
    <w:rsid w:val="009F4EE8"/>
    <w:rsid w:val="009F4F72"/>
    <w:rsid w:val="009F503B"/>
    <w:rsid w:val="009F5230"/>
    <w:rsid w:val="009F5822"/>
    <w:rsid w:val="009F6A40"/>
    <w:rsid w:val="009F70B4"/>
    <w:rsid w:val="009F739B"/>
    <w:rsid w:val="00A00323"/>
    <w:rsid w:val="00A0038E"/>
    <w:rsid w:val="00A003AF"/>
    <w:rsid w:val="00A01274"/>
    <w:rsid w:val="00A01310"/>
    <w:rsid w:val="00A0151B"/>
    <w:rsid w:val="00A0218F"/>
    <w:rsid w:val="00A0267A"/>
    <w:rsid w:val="00A02B0E"/>
    <w:rsid w:val="00A02EEC"/>
    <w:rsid w:val="00A0302F"/>
    <w:rsid w:val="00A031DA"/>
    <w:rsid w:val="00A032B0"/>
    <w:rsid w:val="00A03752"/>
    <w:rsid w:val="00A044DB"/>
    <w:rsid w:val="00A04680"/>
    <w:rsid w:val="00A04BE2"/>
    <w:rsid w:val="00A04C0B"/>
    <w:rsid w:val="00A052E1"/>
    <w:rsid w:val="00A05B92"/>
    <w:rsid w:val="00A06070"/>
    <w:rsid w:val="00A061D5"/>
    <w:rsid w:val="00A063AF"/>
    <w:rsid w:val="00A06A41"/>
    <w:rsid w:val="00A07067"/>
    <w:rsid w:val="00A078F7"/>
    <w:rsid w:val="00A07CBA"/>
    <w:rsid w:val="00A106F2"/>
    <w:rsid w:val="00A11124"/>
    <w:rsid w:val="00A11BD4"/>
    <w:rsid w:val="00A11E99"/>
    <w:rsid w:val="00A125A3"/>
    <w:rsid w:val="00A127B9"/>
    <w:rsid w:val="00A12C21"/>
    <w:rsid w:val="00A12EE5"/>
    <w:rsid w:val="00A12F2E"/>
    <w:rsid w:val="00A12FDF"/>
    <w:rsid w:val="00A12FF6"/>
    <w:rsid w:val="00A13A15"/>
    <w:rsid w:val="00A13AFE"/>
    <w:rsid w:val="00A14950"/>
    <w:rsid w:val="00A14AA3"/>
    <w:rsid w:val="00A14F31"/>
    <w:rsid w:val="00A150A8"/>
    <w:rsid w:val="00A15461"/>
    <w:rsid w:val="00A154DB"/>
    <w:rsid w:val="00A15EDD"/>
    <w:rsid w:val="00A16088"/>
    <w:rsid w:val="00A17235"/>
    <w:rsid w:val="00A17610"/>
    <w:rsid w:val="00A17D8A"/>
    <w:rsid w:val="00A20199"/>
    <w:rsid w:val="00A2021C"/>
    <w:rsid w:val="00A20EE6"/>
    <w:rsid w:val="00A231A0"/>
    <w:rsid w:val="00A236C8"/>
    <w:rsid w:val="00A23896"/>
    <w:rsid w:val="00A23C53"/>
    <w:rsid w:val="00A24E89"/>
    <w:rsid w:val="00A252F5"/>
    <w:rsid w:val="00A2538E"/>
    <w:rsid w:val="00A253C3"/>
    <w:rsid w:val="00A27157"/>
    <w:rsid w:val="00A30340"/>
    <w:rsid w:val="00A30401"/>
    <w:rsid w:val="00A3101A"/>
    <w:rsid w:val="00A316C0"/>
    <w:rsid w:val="00A319BC"/>
    <w:rsid w:val="00A3239A"/>
    <w:rsid w:val="00A32738"/>
    <w:rsid w:val="00A32ED0"/>
    <w:rsid w:val="00A32EDA"/>
    <w:rsid w:val="00A33039"/>
    <w:rsid w:val="00A3306E"/>
    <w:rsid w:val="00A33207"/>
    <w:rsid w:val="00A33A6B"/>
    <w:rsid w:val="00A33E3E"/>
    <w:rsid w:val="00A3571F"/>
    <w:rsid w:val="00A35A10"/>
    <w:rsid w:val="00A35C04"/>
    <w:rsid w:val="00A36373"/>
    <w:rsid w:val="00A363ED"/>
    <w:rsid w:val="00A36516"/>
    <w:rsid w:val="00A3682B"/>
    <w:rsid w:val="00A3693E"/>
    <w:rsid w:val="00A372A6"/>
    <w:rsid w:val="00A3768C"/>
    <w:rsid w:val="00A37A2E"/>
    <w:rsid w:val="00A40CB3"/>
    <w:rsid w:val="00A41797"/>
    <w:rsid w:val="00A42603"/>
    <w:rsid w:val="00A42775"/>
    <w:rsid w:val="00A42AEF"/>
    <w:rsid w:val="00A42C0C"/>
    <w:rsid w:val="00A43380"/>
    <w:rsid w:val="00A44491"/>
    <w:rsid w:val="00A4471D"/>
    <w:rsid w:val="00A454A9"/>
    <w:rsid w:val="00A4583B"/>
    <w:rsid w:val="00A45F1A"/>
    <w:rsid w:val="00A45FCE"/>
    <w:rsid w:val="00A46048"/>
    <w:rsid w:val="00A4654E"/>
    <w:rsid w:val="00A465DB"/>
    <w:rsid w:val="00A467F0"/>
    <w:rsid w:val="00A4681A"/>
    <w:rsid w:val="00A46BBA"/>
    <w:rsid w:val="00A50131"/>
    <w:rsid w:val="00A50255"/>
    <w:rsid w:val="00A50957"/>
    <w:rsid w:val="00A50F1A"/>
    <w:rsid w:val="00A50FCE"/>
    <w:rsid w:val="00A51BA2"/>
    <w:rsid w:val="00A52349"/>
    <w:rsid w:val="00A52F46"/>
    <w:rsid w:val="00A542F7"/>
    <w:rsid w:val="00A548A2"/>
    <w:rsid w:val="00A562E9"/>
    <w:rsid w:val="00A56903"/>
    <w:rsid w:val="00A56A7E"/>
    <w:rsid w:val="00A57523"/>
    <w:rsid w:val="00A57602"/>
    <w:rsid w:val="00A60567"/>
    <w:rsid w:val="00A61B81"/>
    <w:rsid w:val="00A623C7"/>
    <w:rsid w:val="00A624FE"/>
    <w:rsid w:val="00A638B7"/>
    <w:rsid w:val="00A63C8B"/>
    <w:rsid w:val="00A64226"/>
    <w:rsid w:val="00A646DB"/>
    <w:rsid w:val="00A64D00"/>
    <w:rsid w:val="00A64E2B"/>
    <w:rsid w:val="00A64EDB"/>
    <w:rsid w:val="00A64EE8"/>
    <w:rsid w:val="00A6558D"/>
    <w:rsid w:val="00A65636"/>
    <w:rsid w:val="00A65638"/>
    <w:rsid w:val="00A65863"/>
    <w:rsid w:val="00A65F29"/>
    <w:rsid w:val="00A667D8"/>
    <w:rsid w:val="00A667F5"/>
    <w:rsid w:val="00A66AF1"/>
    <w:rsid w:val="00A66CA1"/>
    <w:rsid w:val="00A67356"/>
    <w:rsid w:val="00A674F2"/>
    <w:rsid w:val="00A678B7"/>
    <w:rsid w:val="00A67F60"/>
    <w:rsid w:val="00A70582"/>
    <w:rsid w:val="00A706C2"/>
    <w:rsid w:val="00A7071F"/>
    <w:rsid w:val="00A71933"/>
    <w:rsid w:val="00A737E8"/>
    <w:rsid w:val="00A73DD5"/>
    <w:rsid w:val="00A760C5"/>
    <w:rsid w:val="00A760E9"/>
    <w:rsid w:val="00A763EF"/>
    <w:rsid w:val="00A77B6B"/>
    <w:rsid w:val="00A8041A"/>
    <w:rsid w:val="00A80866"/>
    <w:rsid w:val="00A813C1"/>
    <w:rsid w:val="00A814C4"/>
    <w:rsid w:val="00A8158A"/>
    <w:rsid w:val="00A81877"/>
    <w:rsid w:val="00A81F65"/>
    <w:rsid w:val="00A82342"/>
    <w:rsid w:val="00A830B8"/>
    <w:rsid w:val="00A8328D"/>
    <w:rsid w:val="00A83E90"/>
    <w:rsid w:val="00A840F4"/>
    <w:rsid w:val="00A84C15"/>
    <w:rsid w:val="00A84DF1"/>
    <w:rsid w:val="00A84EFC"/>
    <w:rsid w:val="00A84F0E"/>
    <w:rsid w:val="00A859AD"/>
    <w:rsid w:val="00A85A7E"/>
    <w:rsid w:val="00A85E3F"/>
    <w:rsid w:val="00A8604F"/>
    <w:rsid w:val="00A86BCB"/>
    <w:rsid w:val="00A87681"/>
    <w:rsid w:val="00A8786D"/>
    <w:rsid w:val="00A902EF"/>
    <w:rsid w:val="00A911C2"/>
    <w:rsid w:val="00A91212"/>
    <w:rsid w:val="00A918C1"/>
    <w:rsid w:val="00A925A3"/>
    <w:rsid w:val="00A9297F"/>
    <w:rsid w:val="00A95453"/>
    <w:rsid w:val="00A95533"/>
    <w:rsid w:val="00A960A2"/>
    <w:rsid w:val="00A96655"/>
    <w:rsid w:val="00A966E7"/>
    <w:rsid w:val="00A96B1C"/>
    <w:rsid w:val="00A9722D"/>
    <w:rsid w:val="00AA0AA9"/>
    <w:rsid w:val="00AA0ECC"/>
    <w:rsid w:val="00AA1B9E"/>
    <w:rsid w:val="00AA2244"/>
    <w:rsid w:val="00AA2256"/>
    <w:rsid w:val="00AA2488"/>
    <w:rsid w:val="00AA26BA"/>
    <w:rsid w:val="00AA2781"/>
    <w:rsid w:val="00AA2E1D"/>
    <w:rsid w:val="00AA30BC"/>
    <w:rsid w:val="00AA459C"/>
    <w:rsid w:val="00AA46A6"/>
    <w:rsid w:val="00AA4C68"/>
    <w:rsid w:val="00AA50E9"/>
    <w:rsid w:val="00AA54DB"/>
    <w:rsid w:val="00AA5B7C"/>
    <w:rsid w:val="00AA64ED"/>
    <w:rsid w:val="00AA659F"/>
    <w:rsid w:val="00AA6708"/>
    <w:rsid w:val="00AA6C39"/>
    <w:rsid w:val="00AA704C"/>
    <w:rsid w:val="00AA7637"/>
    <w:rsid w:val="00AA78B7"/>
    <w:rsid w:val="00AA7F8A"/>
    <w:rsid w:val="00AB09BB"/>
    <w:rsid w:val="00AB0A9E"/>
    <w:rsid w:val="00AB0FBD"/>
    <w:rsid w:val="00AB1B18"/>
    <w:rsid w:val="00AB23DB"/>
    <w:rsid w:val="00AB2D8B"/>
    <w:rsid w:val="00AB36A8"/>
    <w:rsid w:val="00AB36EB"/>
    <w:rsid w:val="00AB3AD2"/>
    <w:rsid w:val="00AB3E29"/>
    <w:rsid w:val="00AB43EF"/>
    <w:rsid w:val="00AB44A1"/>
    <w:rsid w:val="00AB4966"/>
    <w:rsid w:val="00AB50AE"/>
    <w:rsid w:val="00AB520E"/>
    <w:rsid w:val="00AB5556"/>
    <w:rsid w:val="00AB5894"/>
    <w:rsid w:val="00AB5E32"/>
    <w:rsid w:val="00AB6249"/>
    <w:rsid w:val="00AB640B"/>
    <w:rsid w:val="00AB6E16"/>
    <w:rsid w:val="00AB7882"/>
    <w:rsid w:val="00AB7F41"/>
    <w:rsid w:val="00AC09F2"/>
    <w:rsid w:val="00AC0C3B"/>
    <w:rsid w:val="00AC0F31"/>
    <w:rsid w:val="00AC11CD"/>
    <w:rsid w:val="00AC13A7"/>
    <w:rsid w:val="00AC1CD4"/>
    <w:rsid w:val="00AC27EA"/>
    <w:rsid w:val="00AC2EDE"/>
    <w:rsid w:val="00AC2F99"/>
    <w:rsid w:val="00AC326A"/>
    <w:rsid w:val="00AC34D8"/>
    <w:rsid w:val="00AC4644"/>
    <w:rsid w:val="00AC524C"/>
    <w:rsid w:val="00AC5360"/>
    <w:rsid w:val="00AC5516"/>
    <w:rsid w:val="00AC56D9"/>
    <w:rsid w:val="00AC5812"/>
    <w:rsid w:val="00AC59A3"/>
    <w:rsid w:val="00AC71B1"/>
    <w:rsid w:val="00AC7AF1"/>
    <w:rsid w:val="00AD00B8"/>
    <w:rsid w:val="00AD01EA"/>
    <w:rsid w:val="00AD053A"/>
    <w:rsid w:val="00AD0EF1"/>
    <w:rsid w:val="00AD0FF6"/>
    <w:rsid w:val="00AD2035"/>
    <w:rsid w:val="00AD2336"/>
    <w:rsid w:val="00AD24FD"/>
    <w:rsid w:val="00AD276A"/>
    <w:rsid w:val="00AD2AE3"/>
    <w:rsid w:val="00AD3EBE"/>
    <w:rsid w:val="00AD3F9E"/>
    <w:rsid w:val="00AD4478"/>
    <w:rsid w:val="00AD4669"/>
    <w:rsid w:val="00AD49A3"/>
    <w:rsid w:val="00AD4DE0"/>
    <w:rsid w:val="00AD4E65"/>
    <w:rsid w:val="00AD57E0"/>
    <w:rsid w:val="00AD66B7"/>
    <w:rsid w:val="00AD76DD"/>
    <w:rsid w:val="00AD779C"/>
    <w:rsid w:val="00AE0034"/>
    <w:rsid w:val="00AE0212"/>
    <w:rsid w:val="00AE0DE2"/>
    <w:rsid w:val="00AE12D8"/>
    <w:rsid w:val="00AE13A2"/>
    <w:rsid w:val="00AE146C"/>
    <w:rsid w:val="00AE16D7"/>
    <w:rsid w:val="00AE1953"/>
    <w:rsid w:val="00AE1E82"/>
    <w:rsid w:val="00AE2D31"/>
    <w:rsid w:val="00AE3078"/>
    <w:rsid w:val="00AE31EE"/>
    <w:rsid w:val="00AE3EBA"/>
    <w:rsid w:val="00AE3F26"/>
    <w:rsid w:val="00AE4062"/>
    <w:rsid w:val="00AE4326"/>
    <w:rsid w:val="00AE4A28"/>
    <w:rsid w:val="00AE4E9D"/>
    <w:rsid w:val="00AE4FD0"/>
    <w:rsid w:val="00AE5132"/>
    <w:rsid w:val="00AE538E"/>
    <w:rsid w:val="00AE539C"/>
    <w:rsid w:val="00AE55C5"/>
    <w:rsid w:val="00AE5D19"/>
    <w:rsid w:val="00AE68D4"/>
    <w:rsid w:val="00AE722B"/>
    <w:rsid w:val="00AE7424"/>
    <w:rsid w:val="00AE74EA"/>
    <w:rsid w:val="00AE7B40"/>
    <w:rsid w:val="00AE7F33"/>
    <w:rsid w:val="00AF0418"/>
    <w:rsid w:val="00AF06C5"/>
    <w:rsid w:val="00AF0DB1"/>
    <w:rsid w:val="00AF0F0A"/>
    <w:rsid w:val="00AF157E"/>
    <w:rsid w:val="00AF16F3"/>
    <w:rsid w:val="00AF194A"/>
    <w:rsid w:val="00AF196F"/>
    <w:rsid w:val="00AF1FFC"/>
    <w:rsid w:val="00AF2B74"/>
    <w:rsid w:val="00AF2D9A"/>
    <w:rsid w:val="00AF2F8F"/>
    <w:rsid w:val="00AF34DA"/>
    <w:rsid w:val="00AF3658"/>
    <w:rsid w:val="00AF409E"/>
    <w:rsid w:val="00AF464C"/>
    <w:rsid w:val="00AF4931"/>
    <w:rsid w:val="00AF4F97"/>
    <w:rsid w:val="00AF58AE"/>
    <w:rsid w:val="00AF5ED6"/>
    <w:rsid w:val="00AF5F03"/>
    <w:rsid w:val="00AF6BDC"/>
    <w:rsid w:val="00AF6F55"/>
    <w:rsid w:val="00AF6F79"/>
    <w:rsid w:val="00AF74AD"/>
    <w:rsid w:val="00AF760D"/>
    <w:rsid w:val="00AF780B"/>
    <w:rsid w:val="00AF7898"/>
    <w:rsid w:val="00AF7CA9"/>
    <w:rsid w:val="00B001FC"/>
    <w:rsid w:val="00B00255"/>
    <w:rsid w:val="00B01AFE"/>
    <w:rsid w:val="00B01C57"/>
    <w:rsid w:val="00B02944"/>
    <w:rsid w:val="00B0295E"/>
    <w:rsid w:val="00B036CB"/>
    <w:rsid w:val="00B03880"/>
    <w:rsid w:val="00B03AFF"/>
    <w:rsid w:val="00B03CA6"/>
    <w:rsid w:val="00B04129"/>
    <w:rsid w:val="00B04816"/>
    <w:rsid w:val="00B04D02"/>
    <w:rsid w:val="00B054AE"/>
    <w:rsid w:val="00B054C7"/>
    <w:rsid w:val="00B06A3E"/>
    <w:rsid w:val="00B0714F"/>
    <w:rsid w:val="00B1238D"/>
    <w:rsid w:val="00B12CE3"/>
    <w:rsid w:val="00B12DEB"/>
    <w:rsid w:val="00B12F6B"/>
    <w:rsid w:val="00B1312A"/>
    <w:rsid w:val="00B136C4"/>
    <w:rsid w:val="00B13783"/>
    <w:rsid w:val="00B1383F"/>
    <w:rsid w:val="00B13B01"/>
    <w:rsid w:val="00B13DCE"/>
    <w:rsid w:val="00B14BB6"/>
    <w:rsid w:val="00B14C43"/>
    <w:rsid w:val="00B15CF8"/>
    <w:rsid w:val="00B15FCC"/>
    <w:rsid w:val="00B16688"/>
    <w:rsid w:val="00B166E1"/>
    <w:rsid w:val="00B1681A"/>
    <w:rsid w:val="00B16A92"/>
    <w:rsid w:val="00B179CB"/>
    <w:rsid w:val="00B17ADF"/>
    <w:rsid w:val="00B17E7A"/>
    <w:rsid w:val="00B2070C"/>
    <w:rsid w:val="00B2086E"/>
    <w:rsid w:val="00B20C0B"/>
    <w:rsid w:val="00B20FFD"/>
    <w:rsid w:val="00B2119B"/>
    <w:rsid w:val="00B2177B"/>
    <w:rsid w:val="00B22196"/>
    <w:rsid w:val="00B2226F"/>
    <w:rsid w:val="00B22978"/>
    <w:rsid w:val="00B233C4"/>
    <w:rsid w:val="00B23443"/>
    <w:rsid w:val="00B23FDE"/>
    <w:rsid w:val="00B24004"/>
    <w:rsid w:val="00B24518"/>
    <w:rsid w:val="00B25342"/>
    <w:rsid w:val="00B2559C"/>
    <w:rsid w:val="00B25844"/>
    <w:rsid w:val="00B25FB1"/>
    <w:rsid w:val="00B26584"/>
    <w:rsid w:val="00B26B13"/>
    <w:rsid w:val="00B26BAF"/>
    <w:rsid w:val="00B26FC6"/>
    <w:rsid w:val="00B271AC"/>
    <w:rsid w:val="00B27F4C"/>
    <w:rsid w:val="00B30102"/>
    <w:rsid w:val="00B316B9"/>
    <w:rsid w:val="00B31CD9"/>
    <w:rsid w:val="00B330E1"/>
    <w:rsid w:val="00B3358C"/>
    <w:rsid w:val="00B335F5"/>
    <w:rsid w:val="00B33793"/>
    <w:rsid w:val="00B347D9"/>
    <w:rsid w:val="00B3486A"/>
    <w:rsid w:val="00B34888"/>
    <w:rsid w:val="00B348A4"/>
    <w:rsid w:val="00B3502A"/>
    <w:rsid w:val="00B353CB"/>
    <w:rsid w:val="00B353F5"/>
    <w:rsid w:val="00B35782"/>
    <w:rsid w:val="00B35A7D"/>
    <w:rsid w:val="00B35B31"/>
    <w:rsid w:val="00B35BFB"/>
    <w:rsid w:val="00B35DBE"/>
    <w:rsid w:val="00B363EE"/>
    <w:rsid w:val="00B36426"/>
    <w:rsid w:val="00B36B3E"/>
    <w:rsid w:val="00B37193"/>
    <w:rsid w:val="00B37EDD"/>
    <w:rsid w:val="00B37EE6"/>
    <w:rsid w:val="00B40674"/>
    <w:rsid w:val="00B40B36"/>
    <w:rsid w:val="00B4126C"/>
    <w:rsid w:val="00B42431"/>
    <w:rsid w:val="00B42A7A"/>
    <w:rsid w:val="00B433AA"/>
    <w:rsid w:val="00B43679"/>
    <w:rsid w:val="00B4455A"/>
    <w:rsid w:val="00B445AA"/>
    <w:rsid w:val="00B44926"/>
    <w:rsid w:val="00B44C64"/>
    <w:rsid w:val="00B451FC"/>
    <w:rsid w:val="00B4590A"/>
    <w:rsid w:val="00B45CF6"/>
    <w:rsid w:val="00B465FD"/>
    <w:rsid w:val="00B469FA"/>
    <w:rsid w:val="00B47B5B"/>
    <w:rsid w:val="00B51373"/>
    <w:rsid w:val="00B51D4B"/>
    <w:rsid w:val="00B51EF7"/>
    <w:rsid w:val="00B51FF2"/>
    <w:rsid w:val="00B52155"/>
    <w:rsid w:val="00B5242F"/>
    <w:rsid w:val="00B52B36"/>
    <w:rsid w:val="00B5379D"/>
    <w:rsid w:val="00B53AF6"/>
    <w:rsid w:val="00B53B75"/>
    <w:rsid w:val="00B549C0"/>
    <w:rsid w:val="00B54A13"/>
    <w:rsid w:val="00B54A84"/>
    <w:rsid w:val="00B550CA"/>
    <w:rsid w:val="00B55F50"/>
    <w:rsid w:val="00B56948"/>
    <w:rsid w:val="00B56BE1"/>
    <w:rsid w:val="00B57888"/>
    <w:rsid w:val="00B6015C"/>
    <w:rsid w:val="00B60284"/>
    <w:rsid w:val="00B60ACC"/>
    <w:rsid w:val="00B60B7B"/>
    <w:rsid w:val="00B60C87"/>
    <w:rsid w:val="00B60E20"/>
    <w:rsid w:val="00B6118D"/>
    <w:rsid w:val="00B61227"/>
    <w:rsid w:val="00B626BE"/>
    <w:rsid w:val="00B626D5"/>
    <w:rsid w:val="00B62B26"/>
    <w:rsid w:val="00B62D48"/>
    <w:rsid w:val="00B632B0"/>
    <w:rsid w:val="00B63461"/>
    <w:rsid w:val="00B63E24"/>
    <w:rsid w:val="00B64976"/>
    <w:rsid w:val="00B64AF1"/>
    <w:rsid w:val="00B6502B"/>
    <w:rsid w:val="00B66A56"/>
    <w:rsid w:val="00B66C42"/>
    <w:rsid w:val="00B66C65"/>
    <w:rsid w:val="00B66D22"/>
    <w:rsid w:val="00B674F1"/>
    <w:rsid w:val="00B67E94"/>
    <w:rsid w:val="00B67F3E"/>
    <w:rsid w:val="00B67F6B"/>
    <w:rsid w:val="00B70605"/>
    <w:rsid w:val="00B7070B"/>
    <w:rsid w:val="00B70810"/>
    <w:rsid w:val="00B70B43"/>
    <w:rsid w:val="00B70D16"/>
    <w:rsid w:val="00B712E3"/>
    <w:rsid w:val="00B714BF"/>
    <w:rsid w:val="00B72C87"/>
    <w:rsid w:val="00B73032"/>
    <w:rsid w:val="00B735D5"/>
    <w:rsid w:val="00B73632"/>
    <w:rsid w:val="00B7365D"/>
    <w:rsid w:val="00B737B5"/>
    <w:rsid w:val="00B73882"/>
    <w:rsid w:val="00B7483D"/>
    <w:rsid w:val="00B755EB"/>
    <w:rsid w:val="00B75D47"/>
    <w:rsid w:val="00B761CF"/>
    <w:rsid w:val="00B76612"/>
    <w:rsid w:val="00B76D0F"/>
    <w:rsid w:val="00B76E7B"/>
    <w:rsid w:val="00B774BD"/>
    <w:rsid w:val="00B77673"/>
    <w:rsid w:val="00B77710"/>
    <w:rsid w:val="00B8044C"/>
    <w:rsid w:val="00B8048F"/>
    <w:rsid w:val="00B804C7"/>
    <w:rsid w:val="00B80D88"/>
    <w:rsid w:val="00B8103D"/>
    <w:rsid w:val="00B81726"/>
    <w:rsid w:val="00B817BA"/>
    <w:rsid w:val="00B81E4A"/>
    <w:rsid w:val="00B8226C"/>
    <w:rsid w:val="00B82679"/>
    <w:rsid w:val="00B828B5"/>
    <w:rsid w:val="00B828CC"/>
    <w:rsid w:val="00B82F0F"/>
    <w:rsid w:val="00B82F9D"/>
    <w:rsid w:val="00B83D71"/>
    <w:rsid w:val="00B84825"/>
    <w:rsid w:val="00B84A0B"/>
    <w:rsid w:val="00B85761"/>
    <w:rsid w:val="00B85D3C"/>
    <w:rsid w:val="00B85F03"/>
    <w:rsid w:val="00B8629A"/>
    <w:rsid w:val="00B864BF"/>
    <w:rsid w:val="00B872A1"/>
    <w:rsid w:val="00B8760A"/>
    <w:rsid w:val="00B8770E"/>
    <w:rsid w:val="00B877ED"/>
    <w:rsid w:val="00B9079E"/>
    <w:rsid w:val="00B90B1D"/>
    <w:rsid w:val="00B90E7A"/>
    <w:rsid w:val="00B910FA"/>
    <w:rsid w:val="00B91558"/>
    <w:rsid w:val="00B91A39"/>
    <w:rsid w:val="00B91D65"/>
    <w:rsid w:val="00B9221E"/>
    <w:rsid w:val="00B9238C"/>
    <w:rsid w:val="00B928A3"/>
    <w:rsid w:val="00B92AD7"/>
    <w:rsid w:val="00B930D6"/>
    <w:rsid w:val="00B942D7"/>
    <w:rsid w:val="00B94D4F"/>
    <w:rsid w:val="00B95007"/>
    <w:rsid w:val="00B95777"/>
    <w:rsid w:val="00B959D4"/>
    <w:rsid w:val="00B95C5C"/>
    <w:rsid w:val="00B95EC6"/>
    <w:rsid w:val="00B96ACE"/>
    <w:rsid w:val="00B96E5F"/>
    <w:rsid w:val="00BA0774"/>
    <w:rsid w:val="00BA0911"/>
    <w:rsid w:val="00BA0B9D"/>
    <w:rsid w:val="00BA134A"/>
    <w:rsid w:val="00BA16BD"/>
    <w:rsid w:val="00BA173A"/>
    <w:rsid w:val="00BA19F4"/>
    <w:rsid w:val="00BA1C03"/>
    <w:rsid w:val="00BA1C9A"/>
    <w:rsid w:val="00BA1ECB"/>
    <w:rsid w:val="00BA2762"/>
    <w:rsid w:val="00BA2C89"/>
    <w:rsid w:val="00BA352B"/>
    <w:rsid w:val="00BA3681"/>
    <w:rsid w:val="00BA3683"/>
    <w:rsid w:val="00BA3BD9"/>
    <w:rsid w:val="00BA3F6A"/>
    <w:rsid w:val="00BA4579"/>
    <w:rsid w:val="00BA4AC2"/>
    <w:rsid w:val="00BA4CFA"/>
    <w:rsid w:val="00BA52A6"/>
    <w:rsid w:val="00BA6248"/>
    <w:rsid w:val="00BA63DA"/>
    <w:rsid w:val="00BA65AE"/>
    <w:rsid w:val="00BA6A5A"/>
    <w:rsid w:val="00BA6F19"/>
    <w:rsid w:val="00BA76B7"/>
    <w:rsid w:val="00BA7B17"/>
    <w:rsid w:val="00BA7C76"/>
    <w:rsid w:val="00BB0494"/>
    <w:rsid w:val="00BB0FAF"/>
    <w:rsid w:val="00BB131D"/>
    <w:rsid w:val="00BB20CD"/>
    <w:rsid w:val="00BB27E4"/>
    <w:rsid w:val="00BB2841"/>
    <w:rsid w:val="00BB2845"/>
    <w:rsid w:val="00BB3499"/>
    <w:rsid w:val="00BB3B29"/>
    <w:rsid w:val="00BB4133"/>
    <w:rsid w:val="00BB58E2"/>
    <w:rsid w:val="00BB6AC9"/>
    <w:rsid w:val="00BB728B"/>
    <w:rsid w:val="00BB73AD"/>
    <w:rsid w:val="00BB740E"/>
    <w:rsid w:val="00BB78E0"/>
    <w:rsid w:val="00BC0000"/>
    <w:rsid w:val="00BC0154"/>
    <w:rsid w:val="00BC04B7"/>
    <w:rsid w:val="00BC0C04"/>
    <w:rsid w:val="00BC1B73"/>
    <w:rsid w:val="00BC1C36"/>
    <w:rsid w:val="00BC1FC1"/>
    <w:rsid w:val="00BC205D"/>
    <w:rsid w:val="00BC23BC"/>
    <w:rsid w:val="00BC4557"/>
    <w:rsid w:val="00BC45DD"/>
    <w:rsid w:val="00BC5544"/>
    <w:rsid w:val="00BC6356"/>
    <w:rsid w:val="00BC64BE"/>
    <w:rsid w:val="00BC7608"/>
    <w:rsid w:val="00BC7F20"/>
    <w:rsid w:val="00BD0337"/>
    <w:rsid w:val="00BD0620"/>
    <w:rsid w:val="00BD0762"/>
    <w:rsid w:val="00BD09D2"/>
    <w:rsid w:val="00BD0DDD"/>
    <w:rsid w:val="00BD10E9"/>
    <w:rsid w:val="00BD2342"/>
    <w:rsid w:val="00BD2369"/>
    <w:rsid w:val="00BD294E"/>
    <w:rsid w:val="00BD3110"/>
    <w:rsid w:val="00BD3CE3"/>
    <w:rsid w:val="00BD3E55"/>
    <w:rsid w:val="00BD40BB"/>
    <w:rsid w:val="00BD59AC"/>
    <w:rsid w:val="00BD5E90"/>
    <w:rsid w:val="00BD6093"/>
    <w:rsid w:val="00BD65C1"/>
    <w:rsid w:val="00BD6FFE"/>
    <w:rsid w:val="00BD717B"/>
    <w:rsid w:val="00BD71AE"/>
    <w:rsid w:val="00BD7C22"/>
    <w:rsid w:val="00BD7F65"/>
    <w:rsid w:val="00BE08CF"/>
    <w:rsid w:val="00BE0B05"/>
    <w:rsid w:val="00BE0F07"/>
    <w:rsid w:val="00BE1221"/>
    <w:rsid w:val="00BE150F"/>
    <w:rsid w:val="00BE1517"/>
    <w:rsid w:val="00BE1E3B"/>
    <w:rsid w:val="00BE1F65"/>
    <w:rsid w:val="00BE21AC"/>
    <w:rsid w:val="00BE2316"/>
    <w:rsid w:val="00BE2331"/>
    <w:rsid w:val="00BE2988"/>
    <w:rsid w:val="00BE3F5E"/>
    <w:rsid w:val="00BE432E"/>
    <w:rsid w:val="00BE47ED"/>
    <w:rsid w:val="00BE4998"/>
    <w:rsid w:val="00BE5329"/>
    <w:rsid w:val="00BE552F"/>
    <w:rsid w:val="00BE5870"/>
    <w:rsid w:val="00BE6408"/>
    <w:rsid w:val="00BE6C97"/>
    <w:rsid w:val="00BE764B"/>
    <w:rsid w:val="00BE7797"/>
    <w:rsid w:val="00BE7E3A"/>
    <w:rsid w:val="00BF06D6"/>
    <w:rsid w:val="00BF07DD"/>
    <w:rsid w:val="00BF0964"/>
    <w:rsid w:val="00BF0A95"/>
    <w:rsid w:val="00BF1A0D"/>
    <w:rsid w:val="00BF1A2E"/>
    <w:rsid w:val="00BF1A58"/>
    <w:rsid w:val="00BF1B5B"/>
    <w:rsid w:val="00BF204A"/>
    <w:rsid w:val="00BF2256"/>
    <w:rsid w:val="00BF22BB"/>
    <w:rsid w:val="00BF2654"/>
    <w:rsid w:val="00BF27A7"/>
    <w:rsid w:val="00BF492D"/>
    <w:rsid w:val="00BF49B8"/>
    <w:rsid w:val="00BF4B76"/>
    <w:rsid w:val="00BF4BDD"/>
    <w:rsid w:val="00BF507D"/>
    <w:rsid w:val="00BF56C6"/>
    <w:rsid w:val="00BF5BEF"/>
    <w:rsid w:val="00BF5C36"/>
    <w:rsid w:val="00BF5EE7"/>
    <w:rsid w:val="00BF5FF7"/>
    <w:rsid w:val="00BF67FD"/>
    <w:rsid w:val="00BF68A1"/>
    <w:rsid w:val="00BF7522"/>
    <w:rsid w:val="00BF79E1"/>
    <w:rsid w:val="00C01735"/>
    <w:rsid w:val="00C01B50"/>
    <w:rsid w:val="00C01D2E"/>
    <w:rsid w:val="00C01D79"/>
    <w:rsid w:val="00C0226D"/>
    <w:rsid w:val="00C02946"/>
    <w:rsid w:val="00C036CE"/>
    <w:rsid w:val="00C03743"/>
    <w:rsid w:val="00C043C4"/>
    <w:rsid w:val="00C0532A"/>
    <w:rsid w:val="00C06897"/>
    <w:rsid w:val="00C06E9B"/>
    <w:rsid w:val="00C10630"/>
    <w:rsid w:val="00C10DE3"/>
    <w:rsid w:val="00C11302"/>
    <w:rsid w:val="00C1197C"/>
    <w:rsid w:val="00C126B5"/>
    <w:rsid w:val="00C13328"/>
    <w:rsid w:val="00C13E84"/>
    <w:rsid w:val="00C14CFE"/>
    <w:rsid w:val="00C155B2"/>
    <w:rsid w:val="00C15A92"/>
    <w:rsid w:val="00C15CA7"/>
    <w:rsid w:val="00C15F68"/>
    <w:rsid w:val="00C16667"/>
    <w:rsid w:val="00C168B2"/>
    <w:rsid w:val="00C169BA"/>
    <w:rsid w:val="00C171F5"/>
    <w:rsid w:val="00C176C0"/>
    <w:rsid w:val="00C17800"/>
    <w:rsid w:val="00C178BA"/>
    <w:rsid w:val="00C17913"/>
    <w:rsid w:val="00C20D25"/>
    <w:rsid w:val="00C2116A"/>
    <w:rsid w:val="00C21BDE"/>
    <w:rsid w:val="00C21DC8"/>
    <w:rsid w:val="00C21EE8"/>
    <w:rsid w:val="00C22C14"/>
    <w:rsid w:val="00C231A9"/>
    <w:rsid w:val="00C24079"/>
    <w:rsid w:val="00C241BF"/>
    <w:rsid w:val="00C24DEC"/>
    <w:rsid w:val="00C25245"/>
    <w:rsid w:val="00C256D3"/>
    <w:rsid w:val="00C257D4"/>
    <w:rsid w:val="00C25E26"/>
    <w:rsid w:val="00C26698"/>
    <w:rsid w:val="00C26C87"/>
    <w:rsid w:val="00C2700E"/>
    <w:rsid w:val="00C27113"/>
    <w:rsid w:val="00C275C5"/>
    <w:rsid w:val="00C27708"/>
    <w:rsid w:val="00C27989"/>
    <w:rsid w:val="00C27B77"/>
    <w:rsid w:val="00C27B88"/>
    <w:rsid w:val="00C30136"/>
    <w:rsid w:val="00C31C77"/>
    <w:rsid w:val="00C31D64"/>
    <w:rsid w:val="00C31D6F"/>
    <w:rsid w:val="00C324AE"/>
    <w:rsid w:val="00C32604"/>
    <w:rsid w:val="00C327DE"/>
    <w:rsid w:val="00C32B1A"/>
    <w:rsid w:val="00C32B2B"/>
    <w:rsid w:val="00C32D3A"/>
    <w:rsid w:val="00C3314D"/>
    <w:rsid w:val="00C33BB3"/>
    <w:rsid w:val="00C34646"/>
    <w:rsid w:val="00C353A9"/>
    <w:rsid w:val="00C361AB"/>
    <w:rsid w:val="00C36526"/>
    <w:rsid w:val="00C3665B"/>
    <w:rsid w:val="00C36DC8"/>
    <w:rsid w:val="00C379BD"/>
    <w:rsid w:val="00C37B97"/>
    <w:rsid w:val="00C407EA"/>
    <w:rsid w:val="00C41879"/>
    <w:rsid w:val="00C41C88"/>
    <w:rsid w:val="00C422C8"/>
    <w:rsid w:val="00C4236D"/>
    <w:rsid w:val="00C42C3A"/>
    <w:rsid w:val="00C43877"/>
    <w:rsid w:val="00C441E4"/>
    <w:rsid w:val="00C44B01"/>
    <w:rsid w:val="00C44D31"/>
    <w:rsid w:val="00C44FCF"/>
    <w:rsid w:val="00C458C6"/>
    <w:rsid w:val="00C4591A"/>
    <w:rsid w:val="00C45CF0"/>
    <w:rsid w:val="00C464ED"/>
    <w:rsid w:val="00C469C2"/>
    <w:rsid w:val="00C46E27"/>
    <w:rsid w:val="00C47CD1"/>
    <w:rsid w:val="00C47FA8"/>
    <w:rsid w:val="00C50CBC"/>
    <w:rsid w:val="00C5134D"/>
    <w:rsid w:val="00C523A5"/>
    <w:rsid w:val="00C529F1"/>
    <w:rsid w:val="00C52CFE"/>
    <w:rsid w:val="00C5323C"/>
    <w:rsid w:val="00C53FC8"/>
    <w:rsid w:val="00C54793"/>
    <w:rsid w:val="00C552B2"/>
    <w:rsid w:val="00C55665"/>
    <w:rsid w:val="00C55BD1"/>
    <w:rsid w:val="00C561B6"/>
    <w:rsid w:val="00C563A1"/>
    <w:rsid w:val="00C5707E"/>
    <w:rsid w:val="00C57795"/>
    <w:rsid w:val="00C604F3"/>
    <w:rsid w:val="00C60D95"/>
    <w:rsid w:val="00C60E60"/>
    <w:rsid w:val="00C60EA7"/>
    <w:rsid w:val="00C61384"/>
    <w:rsid w:val="00C61964"/>
    <w:rsid w:val="00C61B69"/>
    <w:rsid w:val="00C62FFB"/>
    <w:rsid w:val="00C633F3"/>
    <w:rsid w:val="00C6365D"/>
    <w:rsid w:val="00C63A7C"/>
    <w:rsid w:val="00C64F89"/>
    <w:rsid w:val="00C65224"/>
    <w:rsid w:val="00C655F2"/>
    <w:rsid w:val="00C65B91"/>
    <w:rsid w:val="00C66C1E"/>
    <w:rsid w:val="00C67271"/>
    <w:rsid w:val="00C678C6"/>
    <w:rsid w:val="00C67C87"/>
    <w:rsid w:val="00C67DE6"/>
    <w:rsid w:val="00C70081"/>
    <w:rsid w:val="00C701F8"/>
    <w:rsid w:val="00C70638"/>
    <w:rsid w:val="00C70681"/>
    <w:rsid w:val="00C709D5"/>
    <w:rsid w:val="00C71325"/>
    <w:rsid w:val="00C7161E"/>
    <w:rsid w:val="00C71D2A"/>
    <w:rsid w:val="00C72915"/>
    <w:rsid w:val="00C72B4D"/>
    <w:rsid w:val="00C72E1D"/>
    <w:rsid w:val="00C73122"/>
    <w:rsid w:val="00C7333F"/>
    <w:rsid w:val="00C7467A"/>
    <w:rsid w:val="00C75C43"/>
    <w:rsid w:val="00C75F9F"/>
    <w:rsid w:val="00C76DC2"/>
    <w:rsid w:val="00C7723C"/>
    <w:rsid w:val="00C77466"/>
    <w:rsid w:val="00C77958"/>
    <w:rsid w:val="00C77A81"/>
    <w:rsid w:val="00C801C4"/>
    <w:rsid w:val="00C806B5"/>
    <w:rsid w:val="00C80BAD"/>
    <w:rsid w:val="00C80CA2"/>
    <w:rsid w:val="00C80E64"/>
    <w:rsid w:val="00C819A6"/>
    <w:rsid w:val="00C81DBA"/>
    <w:rsid w:val="00C82733"/>
    <w:rsid w:val="00C82B3C"/>
    <w:rsid w:val="00C82C70"/>
    <w:rsid w:val="00C82FAD"/>
    <w:rsid w:val="00C830C5"/>
    <w:rsid w:val="00C8352A"/>
    <w:rsid w:val="00C83CB1"/>
    <w:rsid w:val="00C84593"/>
    <w:rsid w:val="00C858DA"/>
    <w:rsid w:val="00C85C54"/>
    <w:rsid w:val="00C85C71"/>
    <w:rsid w:val="00C85DD7"/>
    <w:rsid w:val="00C85FEE"/>
    <w:rsid w:val="00C8639F"/>
    <w:rsid w:val="00C86491"/>
    <w:rsid w:val="00C868F8"/>
    <w:rsid w:val="00C86E3A"/>
    <w:rsid w:val="00C877FF"/>
    <w:rsid w:val="00C904E4"/>
    <w:rsid w:val="00C90CDA"/>
    <w:rsid w:val="00C9110D"/>
    <w:rsid w:val="00C91181"/>
    <w:rsid w:val="00C91B3E"/>
    <w:rsid w:val="00C91DE3"/>
    <w:rsid w:val="00C91E66"/>
    <w:rsid w:val="00C929D4"/>
    <w:rsid w:val="00C92FA7"/>
    <w:rsid w:val="00C931B6"/>
    <w:rsid w:val="00C93467"/>
    <w:rsid w:val="00C934B6"/>
    <w:rsid w:val="00C93CB8"/>
    <w:rsid w:val="00C94C26"/>
    <w:rsid w:val="00C96365"/>
    <w:rsid w:val="00C96C58"/>
    <w:rsid w:val="00C971E4"/>
    <w:rsid w:val="00C9748F"/>
    <w:rsid w:val="00C97B7E"/>
    <w:rsid w:val="00CA0807"/>
    <w:rsid w:val="00CA0B2B"/>
    <w:rsid w:val="00CA0D07"/>
    <w:rsid w:val="00CA1E40"/>
    <w:rsid w:val="00CA278D"/>
    <w:rsid w:val="00CA296A"/>
    <w:rsid w:val="00CA2A46"/>
    <w:rsid w:val="00CA2CEB"/>
    <w:rsid w:val="00CA363F"/>
    <w:rsid w:val="00CA4AC3"/>
    <w:rsid w:val="00CA4CD9"/>
    <w:rsid w:val="00CA4D4A"/>
    <w:rsid w:val="00CA55BC"/>
    <w:rsid w:val="00CA72D2"/>
    <w:rsid w:val="00CA734A"/>
    <w:rsid w:val="00CA786E"/>
    <w:rsid w:val="00CA7FB9"/>
    <w:rsid w:val="00CB073B"/>
    <w:rsid w:val="00CB12DE"/>
    <w:rsid w:val="00CB3A14"/>
    <w:rsid w:val="00CB3DF9"/>
    <w:rsid w:val="00CB3E82"/>
    <w:rsid w:val="00CB40C2"/>
    <w:rsid w:val="00CB4D8B"/>
    <w:rsid w:val="00CB54C7"/>
    <w:rsid w:val="00CB5743"/>
    <w:rsid w:val="00CB6268"/>
    <w:rsid w:val="00CB6F2D"/>
    <w:rsid w:val="00CB71C7"/>
    <w:rsid w:val="00CC083B"/>
    <w:rsid w:val="00CC09D3"/>
    <w:rsid w:val="00CC0EA2"/>
    <w:rsid w:val="00CC1327"/>
    <w:rsid w:val="00CC1504"/>
    <w:rsid w:val="00CC19CB"/>
    <w:rsid w:val="00CC1C1A"/>
    <w:rsid w:val="00CC29B6"/>
    <w:rsid w:val="00CC2A69"/>
    <w:rsid w:val="00CC2A9B"/>
    <w:rsid w:val="00CC2BD5"/>
    <w:rsid w:val="00CC362A"/>
    <w:rsid w:val="00CC3713"/>
    <w:rsid w:val="00CC4530"/>
    <w:rsid w:val="00CC48D3"/>
    <w:rsid w:val="00CC4B4B"/>
    <w:rsid w:val="00CC4C57"/>
    <w:rsid w:val="00CC4DB4"/>
    <w:rsid w:val="00CC53B1"/>
    <w:rsid w:val="00CC5B6E"/>
    <w:rsid w:val="00CC68CB"/>
    <w:rsid w:val="00CC6A99"/>
    <w:rsid w:val="00CC70EF"/>
    <w:rsid w:val="00CC7E43"/>
    <w:rsid w:val="00CD0273"/>
    <w:rsid w:val="00CD0A27"/>
    <w:rsid w:val="00CD13C3"/>
    <w:rsid w:val="00CD1B8B"/>
    <w:rsid w:val="00CD1CE5"/>
    <w:rsid w:val="00CD28E3"/>
    <w:rsid w:val="00CD300B"/>
    <w:rsid w:val="00CD32C7"/>
    <w:rsid w:val="00CD3E9D"/>
    <w:rsid w:val="00CD4030"/>
    <w:rsid w:val="00CD40D9"/>
    <w:rsid w:val="00CD5108"/>
    <w:rsid w:val="00CD5700"/>
    <w:rsid w:val="00CD621E"/>
    <w:rsid w:val="00CD64DA"/>
    <w:rsid w:val="00CD677A"/>
    <w:rsid w:val="00CD6DEA"/>
    <w:rsid w:val="00CD703D"/>
    <w:rsid w:val="00CD7080"/>
    <w:rsid w:val="00CD7231"/>
    <w:rsid w:val="00CD7937"/>
    <w:rsid w:val="00CD7B28"/>
    <w:rsid w:val="00CD7E6C"/>
    <w:rsid w:val="00CE00A9"/>
    <w:rsid w:val="00CE0161"/>
    <w:rsid w:val="00CE038D"/>
    <w:rsid w:val="00CE0C26"/>
    <w:rsid w:val="00CE0C86"/>
    <w:rsid w:val="00CE0CBD"/>
    <w:rsid w:val="00CE0CF8"/>
    <w:rsid w:val="00CE0D84"/>
    <w:rsid w:val="00CE16D9"/>
    <w:rsid w:val="00CE18B7"/>
    <w:rsid w:val="00CE1BF3"/>
    <w:rsid w:val="00CE20F1"/>
    <w:rsid w:val="00CE2245"/>
    <w:rsid w:val="00CE233B"/>
    <w:rsid w:val="00CE30AA"/>
    <w:rsid w:val="00CE33FD"/>
    <w:rsid w:val="00CE34BB"/>
    <w:rsid w:val="00CE3725"/>
    <w:rsid w:val="00CE3B8A"/>
    <w:rsid w:val="00CE3F6F"/>
    <w:rsid w:val="00CE447B"/>
    <w:rsid w:val="00CE46AD"/>
    <w:rsid w:val="00CE54FB"/>
    <w:rsid w:val="00CE593C"/>
    <w:rsid w:val="00CE610B"/>
    <w:rsid w:val="00CE68C4"/>
    <w:rsid w:val="00CE69E3"/>
    <w:rsid w:val="00CE6A88"/>
    <w:rsid w:val="00CE6BA5"/>
    <w:rsid w:val="00CE6CFD"/>
    <w:rsid w:val="00CE72EB"/>
    <w:rsid w:val="00CE773C"/>
    <w:rsid w:val="00CE7918"/>
    <w:rsid w:val="00CE7D63"/>
    <w:rsid w:val="00CF134D"/>
    <w:rsid w:val="00CF16D6"/>
    <w:rsid w:val="00CF201A"/>
    <w:rsid w:val="00CF271B"/>
    <w:rsid w:val="00CF2BD8"/>
    <w:rsid w:val="00CF33ED"/>
    <w:rsid w:val="00CF3802"/>
    <w:rsid w:val="00CF3A9D"/>
    <w:rsid w:val="00CF47EE"/>
    <w:rsid w:val="00CF4C49"/>
    <w:rsid w:val="00CF4E54"/>
    <w:rsid w:val="00CF5B91"/>
    <w:rsid w:val="00CF634A"/>
    <w:rsid w:val="00CF634D"/>
    <w:rsid w:val="00CF6739"/>
    <w:rsid w:val="00CF6993"/>
    <w:rsid w:val="00CF7A65"/>
    <w:rsid w:val="00D0056B"/>
    <w:rsid w:val="00D01564"/>
    <w:rsid w:val="00D02636"/>
    <w:rsid w:val="00D02D7C"/>
    <w:rsid w:val="00D030B8"/>
    <w:rsid w:val="00D03911"/>
    <w:rsid w:val="00D03962"/>
    <w:rsid w:val="00D03AB5"/>
    <w:rsid w:val="00D04081"/>
    <w:rsid w:val="00D045B8"/>
    <w:rsid w:val="00D04F89"/>
    <w:rsid w:val="00D06152"/>
    <w:rsid w:val="00D06984"/>
    <w:rsid w:val="00D07090"/>
    <w:rsid w:val="00D07BCF"/>
    <w:rsid w:val="00D1017F"/>
    <w:rsid w:val="00D101BA"/>
    <w:rsid w:val="00D1037B"/>
    <w:rsid w:val="00D1083F"/>
    <w:rsid w:val="00D114B1"/>
    <w:rsid w:val="00D115EE"/>
    <w:rsid w:val="00D11765"/>
    <w:rsid w:val="00D12440"/>
    <w:rsid w:val="00D125BA"/>
    <w:rsid w:val="00D12670"/>
    <w:rsid w:val="00D12725"/>
    <w:rsid w:val="00D1341E"/>
    <w:rsid w:val="00D13771"/>
    <w:rsid w:val="00D13D42"/>
    <w:rsid w:val="00D144AC"/>
    <w:rsid w:val="00D14855"/>
    <w:rsid w:val="00D149A2"/>
    <w:rsid w:val="00D159A3"/>
    <w:rsid w:val="00D15AB7"/>
    <w:rsid w:val="00D16271"/>
    <w:rsid w:val="00D16385"/>
    <w:rsid w:val="00D16612"/>
    <w:rsid w:val="00D1722D"/>
    <w:rsid w:val="00D175F5"/>
    <w:rsid w:val="00D178AD"/>
    <w:rsid w:val="00D17C31"/>
    <w:rsid w:val="00D17D9F"/>
    <w:rsid w:val="00D213F4"/>
    <w:rsid w:val="00D2144A"/>
    <w:rsid w:val="00D215CA"/>
    <w:rsid w:val="00D2167B"/>
    <w:rsid w:val="00D21ACB"/>
    <w:rsid w:val="00D21B3F"/>
    <w:rsid w:val="00D22276"/>
    <w:rsid w:val="00D22C3F"/>
    <w:rsid w:val="00D22FB7"/>
    <w:rsid w:val="00D2368B"/>
    <w:rsid w:val="00D2369D"/>
    <w:rsid w:val="00D23B21"/>
    <w:rsid w:val="00D23ED5"/>
    <w:rsid w:val="00D242CB"/>
    <w:rsid w:val="00D24612"/>
    <w:rsid w:val="00D24615"/>
    <w:rsid w:val="00D24961"/>
    <w:rsid w:val="00D24A55"/>
    <w:rsid w:val="00D24A60"/>
    <w:rsid w:val="00D250A5"/>
    <w:rsid w:val="00D25667"/>
    <w:rsid w:val="00D261EB"/>
    <w:rsid w:val="00D268E5"/>
    <w:rsid w:val="00D275D5"/>
    <w:rsid w:val="00D302AE"/>
    <w:rsid w:val="00D305EC"/>
    <w:rsid w:val="00D30CBA"/>
    <w:rsid w:val="00D3231C"/>
    <w:rsid w:val="00D32526"/>
    <w:rsid w:val="00D329B7"/>
    <w:rsid w:val="00D3333D"/>
    <w:rsid w:val="00D33A04"/>
    <w:rsid w:val="00D3442A"/>
    <w:rsid w:val="00D3454A"/>
    <w:rsid w:val="00D348DE"/>
    <w:rsid w:val="00D34BD9"/>
    <w:rsid w:val="00D352C3"/>
    <w:rsid w:val="00D353AD"/>
    <w:rsid w:val="00D35705"/>
    <w:rsid w:val="00D35710"/>
    <w:rsid w:val="00D3749B"/>
    <w:rsid w:val="00D37CDF"/>
    <w:rsid w:val="00D37F13"/>
    <w:rsid w:val="00D40592"/>
    <w:rsid w:val="00D407C4"/>
    <w:rsid w:val="00D41938"/>
    <w:rsid w:val="00D4315C"/>
    <w:rsid w:val="00D44412"/>
    <w:rsid w:val="00D44500"/>
    <w:rsid w:val="00D44FAB"/>
    <w:rsid w:val="00D457AC"/>
    <w:rsid w:val="00D45DB6"/>
    <w:rsid w:val="00D46686"/>
    <w:rsid w:val="00D46936"/>
    <w:rsid w:val="00D46B7F"/>
    <w:rsid w:val="00D46EE9"/>
    <w:rsid w:val="00D46F10"/>
    <w:rsid w:val="00D46FAB"/>
    <w:rsid w:val="00D47141"/>
    <w:rsid w:val="00D4770C"/>
    <w:rsid w:val="00D509E7"/>
    <w:rsid w:val="00D50B23"/>
    <w:rsid w:val="00D50B54"/>
    <w:rsid w:val="00D50D2F"/>
    <w:rsid w:val="00D50E1D"/>
    <w:rsid w:val="00D50ED8"/>
    <w:rsid w:val="00D51DDD"/>
    <w:rsid w:val="00D51E7B"/>
    <w:rsid w:val="00D533B0"/>
    <w:rsid w:val="00D534CF"/>
    <w:rsid w:val="00D5379B"/>
    <w:rsid w:val="00D54089"/>
    <w:rsid w:val="00D54300"/>
    <w:rsid w:val="00D543F4"/>
    <w:rsid w:val="00D545FA"/>
    <w:rsid w:val="00D54905"/>
    <w:rsid w:val="00D55EF1"/>
    <w:rsid w:val="00D55F61"/>
    <w:rsid w:val="00D56B30"/>
    <w:rsid w:val="00D56D2B"/>
    <w:rsid w:val="00D56F82"/>
    <w:rsid w:val="00D570A0"/>
    <w:rsid w:val="00D57E68"/>
    <w:rsid w:val="00D60388"/>
    <w:rsid w:val="00D61DE5"/>
    <w:rsid w:val="00D62095"/>
    <w:rsid w:val="00D6276E"/>
    <w:rsid w:val="00D63033"/>
    <w:rsid w:val="00D63F8B"/>
    <w:rsid w:val="00D64118"/>
    <w:rsid w:val="00D64A60"/>
    <w:rsid w:val="00D64EB0"/>
    <w:rsid w:val="00D6526A"/>
    <w:rsid w:val="00D6582A"/>
    <w:rsid w:val="00D65A55"/>
    <w:rsid w:val="00D65F1F"/>
    <w:rsid w:val="00D66C07"/>
    <w:rsid w:val="00D66EE2"/>
    <w:rsid w:val="00D66F13"/>
    <w:rsid w:val="00D673D3"/>
    <w:rsid w:val="00D7043D"/>
    <w:rsid w:val="00D7093C"/>
    <w:rsid w:val="00D7145E"/>
    <w:rsid w:val="00D73C2C"/>
    <w:rsid w:val="00D746DD"/>
    <w:rsid w:val="00D755F4"/>
    <w:rsid w:val="00D75DCB"/>
    <w:rsid w:val="00D7613E"/>
    <w:rsid w:val="00D771D2"/>
    <w:rsid w:val="00D7763C"/>
    <w:rsid w:val="00D77D7E"/>
    <w:rsid w:val="00D801CF"/>
    <w:rsid w:val="00D8045D"/>
    <w:rsid w:val="00D805F6"/>
    <w:rsid w:val="00D8069C"/>
    <w:rsid w:val="00D807B8"/>
    <w:rsid w:val="00D8184D"/>
    <w:rsid w:val="00D81A58"/>
    <w:rsid w:val="00D81AF7"/>
    <w:rsid w:val="00D81B28"/>
    <w:rsid w:val="00D81F0B"/>
    <w:rsid w:val="00D82AB2"/>
    <w:rsid w:val="00D83D92"/>
    <w:rsid w:val="00D846F3"/>
    <w:rsid w:val="00D849B7"/>
    <w:rsid w:val="00D85755"/>
    <w:rsid w:val="00D859FE"/>
    <w:rsid w:val="00D85FA4"/>
    <w:rsid w:val="00D860E8"/>
    <w:rsid w:val="00D8641C"/>
    <w:rsid w:val="00D86EC5"/>
    <w:rsid w:val="00D87393"/>
    <w:rsid w:val="00D87F02"/>
    <w:rsid w:val="00D87F6E"/>
    <w:rsid w:val="00D909FB"/>
    <w:rsid w:val="00D910C9"/>
    <w:rsid w:val="00D91262"/>
    <w:rsid w:val="00D915BA"/>
    <w:rsid w:val="00D915EC"/>
    <w:rsid w:val="00D91827"/>
    <w:rsid w:val="00D91A52"/>
    <w:rsid w:val="00D92014"/>
    <w:rsid w:val="00D92D97"/>
    <w:rsid w:val="00D93035"/>
    <w:rsid w:val="00D9316F"/>
    <w:rsid w:val="00D936CA"/>
    <w:rsid w:val="00D93A7C"/>
    <w:rsid w:val="00D94118"/>
    <w:rsid w:val="00D94F43"/>
    <w:rsid w:val="00D9523B"/>
    <w:rsid w:val="00D95980"/>
    <w:rsid w:val="00D9617A"/>
    <w:rsid w:val="00D96A70"/>
    <w:rsid w:val="00D9713F"/>
    <w:rsid w:val="00DA0961"/>
    <w:rsid w:val="00DA0BE8"/>
    <w:rsid w:val="00DA0FF1"/>
    <w:rsid w:val="00DA10DE"/>
    <w:rsid w:val="00DA17E3"/>
    <w:rsid w:val="00DA18A2"/>
    <w:rsid w:val="00DA1E1F"/>
    <w:rsid w:val="00DA1EAB"/>
    <w:rsid w:val="00DA2356"/>
    <w:rsid w:val="00DA239F"/>
    <w:rsid w:val="00DA2531"/>
    <w:rsid w:val="00DA2752"/>
    <w:rsid w:val="00DA282C"/>
    <w:rsid w:val="00DA3699"/>
    <w:rsid w:val="00DA373F"/>
    <w:rsid w:val="00DA4907"/>
    <w:rsid w:val="00DA4A3D"/>
    <w:rsid w:val="00DA4C56"/>
    <w:rsid w:val="00DA4E93"/>
    <w:rsid w:val="00DA56ED"/>
    <w:rsid w:val="00DA5AE1"/>
    <w:rsid w:val="00DA6C46"/>
    <w:rsid w:val="00DA76E3"/>
    <w:rsid w:val="00DA7EF8"/>
    <w:rsid w:val="00DB1257"/>
    <w:rsid w:val="00DB16BA"/>
    <w:rsid w:val="00DB22C9"/>
    <w:rsid w:val="00DB27CE"/>
    <w:rsid w:val="00DB3100"/>
    <w:rsid w:val="00DB32CE"/>
    <w:rsid w:val="00DB334C"/>
    <w:rsid w:val="00DB3AF1"/>
    <w:rsid w:val="00DB3D3B"/>
    <w:rsid w:val="00DB41BE"/>
    <w:rsid w:val="00DB4B7C"/>
    <w:rsid w:val="00DB4CD1"/>
    <w:rsid w:val="00DB5109"/>
    <w:rsid w:val="00DB53A7"/>
    <w:rsid w:val="00DB556E"/>
    <w:rsid w:val="00DB5930"/>
    <w:rsid w:val="00DB5B8F"/>
    <w:rsid w:val="00DB5E4E"/>
    <w:rsid w:val="00DB66BB"/>
    <w:rsid w:val="00DB6820"/>
    <w:rsid w:val="00DB7F34"/>
    <w:rsid w:val="00DC0B98"/>
    <w:rsid w:val="00DC1B8F"/>
    <w:rsid w:val="00DC1BE3"/>
    <w:rsid w:val="00DC1E80"/>
    <w:rsid w:val="00DC221D"/>
    <w:rsid w:val="00DC2488"/>
    <w:rsid w:val="00DC24B5"/>
    <w:rsid w:val="00DC3482"/>
    <w:rsid w:val="00DC3871"/>
    <w:rsid w:val="00DC47C3"/>
    <w:rsid w:val="00DC4C29"/>
    <w:rsid w:val="00DC4F3A"/>
    <w:rsid w:val="00DC5008"/>
    <w:rsid w:val="00DC5565"/>
    <w:rsid w:val="00DC5BB5"/>
    <w:rsid w:val="00DC6655"/>
    <w:rsid w:val="00DC6E49"/>
    <w:rsid w:val="00DC6FA6"/>
    <w:rsid w:val="00DC7C43"/>
    <w:rsid w:val="00DD0785"/>
    <w:rsid w:val="00DD086B"/>
    <w:rsid w:val="00DD0877"/>
    <w:rsid w:val="00DD0C6F"/>
    <w:rsid w:val="00DD2195"/>
    <w:rsid w:val="00DD233B"/>
    <w:rsid w:val="00DD30DF"/>
    <w:rsid w:val="00DD3B6C"/>
    <w:rsid w:val="00DD4279"/>
    <w:rsid w:val="00DD44D3"/>
    <w:rsid w:val="00DD4C6A"/>
    <w:rsid w:val="00DD5A47"/>
    <w:rsid w:val="00DD6008"/>
    <w:rsid w:val="00DD786C"/>
    <w:rsid w:val="00DD7CEB"/>
    <w:rsid w:val="00DD7DA1"/>
    <w:rsid w:val="00DD7F2A"/>
    <w:rsid w:val="00DE085B"/>
    <w:rsid w:val="00DE0994"/>
    <w:rsid w:val="00DE105A"/>
    <w:rsid w:val="00DE1A6B"/>
    <w:rsid w:val="00DE215D"/>
    <w:rsid w:val="00DE24E6"/>
    <w:rsid w:val="00DE2610"/>
    <w:rsid w:val="00DE2F7C"/>
    <w:rsid w:val="00DE2FB2"/>
    <w:rsid w:val="00DE3DFA"/>
    <w:rsid w:val="00DE3F5B"/>
    <w:rsid w:val="00DE4A14"/>
    <w:rsid w:val="00DE5937"/>
    <w:rsid w:val="00DE61EF"/>
    <w:rsid w:val="00DE6B0C"/>
    <w:rsid w:val="00DF00C8"/>
    <w:rsid w:val="00DF0A6D"/>
    <w:rsid w:val="00DF0EA9"/>
    <w:rsid w:val="00DF0EAA"/>
    <w:rsid w:val="00DF10BB"/>
    <w:rsid w:val="00DF13CD"/>
    <w:rsid w:val="00DF156A"/>
    <w:rsid w:val="00DF18DD"/>
    <w:rsid w:val="00DF1BDE"/>
    <w:rsid w:val="00DF1CB0"/>
    <w:rsid w:val="00DF1CFE"/>
    <w:rsid w:val="00DF1FCF"/>
    <w:rsid w:val="00DF2E85"/>
    <w:rsid w:val="00DF3B86"/>
    <w:rsid w:val="00DF4119"/>
    <w:rsid w:val="00DF53AF"/>
    <w:rsid w:val="00DF5BB7"/>
    <w:rsid w:val="00DF5C1A"/>
    <w:rsid w:val="00DF66EF"/>
    <w:rsid w:val="00DF7518"/>
    <w:rsid w:val="00DF7955"/>
    <w:rsid w:val="00E0014E"/>
    <w:rsid w:val="00E0061C"/>
    <w:rsid w:val="00E00639"/>
    <w:rsid w:val="00E00895"/>
    <w:rsid w:val="00E01075"/>
    <w:rsid w:val="00E01459"/>
    <w:rsid w:val="00E01793"/>
    <w:rsid w:val="00E01A02"/>
    <w:rsid w:val="00E01CD0"/>
    <w:rsid w:val="00E026DE"/>
    <w:rsid w:val="00E030A2"/>
    <w:rsid w:val="00E03663"/>
    <w:rsid w:val="00E03C2C"/>
    <w:rsid w:val="00E03FAB"/>
    <w:rsid w:val="00E04237"/>
    <w:rsid w:val="00E0443D"/>
    <w:rsid w:val="00E049E8"/>
    <w:rsid w:val="00E050A8"/>
    <w:rsid w:val="00E05687"/>
    <w:rsid w:val="00E0598E"/>
    <w:rsid w:val="00E05F47"/>
    <w:rsid w:val="00E060BD"/>
    <w:rsid w:val="00E06747"/>
    <w:rsid w:val="00E0689A"/>
    <w:rsid w:val="00E06C70"/>
    <w:rsid w:val="00E07078"/>
    <w:rsid w:val="00E0752A"/>
    <w:rsid w:val="00E079CA"/>
    <w:rsid w:val="00E07ACE"/>
    <w:rsid w:val="00E07DDE"/>
    <w:rsid w:val="00E11016"/>
    <w:rsid w:val="00E11019"/>
    <w:rsid w:val="00E1162C"/>
    <w:rsid w:val="00E11ABA"/>
    <w:rsid w:val="00E11CBA"/>
    <w:rsid w:val="00E11EF5"/>
    <w:rsid w:val="00E11F47"/>
    <w:rsid w:val="00E12B30"/>
    <w:rsid w:val="00E12C02"/>
    <w:rsid w:val="00E12CD7"/>
    <w:rsid w:val="00E1330E"/>
    <w:rsid w:val="00E139A1"/>
    <w:rsid w:val="00E14DC5"/>
    <w:rsid w:val="00E153BA"/>
    <w:rsid w:val="00E15516"/>
    <w:rsid w:val="00E15603"/>
    <w:rsid w:val="00E15977"/>
    <w:rsid w:val="00E1597C"/>
    <w:rsid w:val="00E159B9"/>
    <w:rsid w:val="00E165AA"/>
    <w:rsid w:val="00E16667"/>
    <w:rsid w:val="00E16CBE"/>
    <w:rsid w:val="00E17578"/>
    <w:rsid w:val="00E17804"/>
    <w:rsid w:val="00E20377"/>
    <w:rsid w:val="00E21061"/>
    <w:rsid w:val="00E21098"/>
    <w:rsid w:val="00E211C8"/>
    <w:rsid w:val="00E216DA"/>
    <w:rsid w:val="00E21A35"/>
    <w:rsid w:val="00E21D3B"/>
    <w:rsid w:val="00E21DE3"/>
    <w:rsid w:val="00E225D3"/>
    <w:rsid w:val="00E22862"/>
    <w:rsid w:val="00E22DF3"/>
    <w:rsid w:val="00E23159"/>
    <w:rsid w:val="00E232F1"/>
    <w:rsid w:val="00E23358"/>
    <w:rsid w:val="00E23507"/>
    <w:rsid w:val="00E238C9"/>
    <w:rsid w:val="00E23D63"/>
    <w:rsid w:val="00E253A1"/>
    <w:rsid w:val="00E25660"/>
    <w:rsid w:val="00E259F0"/>
    <w:rsid w:val="00E27328"/>
    <w:rsid w:val="00E276C5"/>
    <w:rsid w:val="00E303A1"/>
    <w:rsid w:val="00E31B11"/>
    <w:rsid w:val="00E31E6B"/>
    <w:rsid w:val="00E326F2"/>
    <w:rsid w:val="00E33550"/>
    <w:rsid w:val="00E33C02"/>
    <w:rsid w:val="00E33F3E"/>
    <w:rsid w:val="00E3438F"/>
    <w:rsid w:val="00E346E7"/>
    <w:rsid w:val="00E34B8D"/>
    <w:rsid w:val="00E353E2"/>
    <w:rsid w:val="00E3576A"/>
    <w:rsid w:val="00E3584D"/>
    <w:rsid w:val="00E35CAC"/>
    <w:rsid w:val="00E36238"/>
    <w:rsid w:val="00E37C87"/>
    <w:rsid w:val="00E4075F"/>
    <w:rsid w:val="00E40880"/>
    <w:rsid w:val="00E4103C"/>
    <w:rsid w:val="00E41048"/>
    <w:rsid w:val="00E414D4"/>
    <w:rsid w:val="00E41521"/>
    <w:rsid w:val="00E41848"/>
    <w:rsid w:val="00E41F95"/>
    <w:rsid w:val="00E43B06"/>
    <w:rsid w:val="00E44E37"/>
    <w:rsid w:val="00E45B0C"/>
    <w:rsid w:val="00E45B14"/>
    <w:rsid w:val="00E46121"/>
    <w:rsid w:val="00E46427"/>
    <w:rsid w:val="00E4667D"/>
    <w:rsid w:val="00E47513"/>
    <w:rsid w:val="00E47897"/>
    <w:rsid w:val="00E47D16"/>
    <w:rsid w:val="00E508AE"/>
    <w:rsid w:val="00E508CB"/>
    <w:rsid w:val="00E50B0A"/>
    <w:rsid w:val="00E511CF"/>
    <w:rsid w:val="00E5121B"/>
    <w:rsid w:val="00E51CF2"/>
    <w:rsid w:val="00E51DB2"/>
    <w:rsid w:val="00E5226E"/>
    <w:rsid w:val="00E530B9"/>
    <w:rsid w:val="00E532F6"/>
    <w:rsid w:val="00E538A1"/>
    <w:rsid w:val="00E5466A"/>
    <w:rsid w:val="00E546F0"/>
    <w:rsid w:val="00E54A4B"/>
    <w:rsid w:val="00E55025"/>
    <w:rsid w:val="00E552DD"/>
    <w:rsid w:val="00E5591C"/>
    <w:rsid w:val="00E55C38"/>
    <w:rsid w:val="00E55ECB"/>
    <w:rsid w:val="00E567D2"/>
    <w:rsid w:val="00E56FE5"/>
    <w:rsid w:val="00E574CA"/>
    <w:rsid w:val="00E605AD"/>
    <w:rsid w:val="00E60843"/>
    <w:rsid w:val="00E612EC"/>
    <w:rsid w:val="00E614CB"/>
    <w:rsid w:val="00E61618"/>
    <w:rsid w:val="00E6195C"/>
    <w:rsid w:val="00E61E06"/>
    <w:rsid w:val="00E620BD"/>
    <w:rsid w:val="00E625D4"/>
    <w:rsid w:val="00E63000"/>
    <w:rsid w:val="00E6308E"/>
    <w:rsid w:val="00E63828"/>
    <w:rsid w:val="00E643D2"/>
    <w:rsid w:val="00E64EC1"/>
    <w:rsid w:val="00E6594E"/>
    <w:rsid w:val="00E65A96"/>
    <w:rsid w:val="00E65DF5"/>
    <w:rsid w:val="00E666FB"/>
    <w:rsid w:val="00E66CB1"/>
    <w:rsid w:val="00E67108"/>
    <w:rsid w:val="00E674AF"/>
    <w:rsid w:val="00E676F7"/>
    <w:rsid w:val="00E70107"/>
    <w:rsid w:val="00E70581"/>
    <w:rsid w:val="00E714CE"/>
    <w:rsid w:val="00E71A8D"/>
    <w:rsid w:val="00E71C0D"/>
    <w:rsid w:val="00E71C80"/>
    <w:rsid w:val="00E71E8D"/>
    <w:rsid w:val="00E71F2A"/>
    <w:rsid w:val="00E7296A"/>
    <w:rsid w:val="00E7339F"/>
    <w:rsid w:val="00E753E0"/>
    <w:rsid w:val="00E7675F"/>
    <w:rsid w:val="00E768BA"/>
    <w:rsid w:val="00E773B9"/>
    <w:rsid w:val="00E80186"/>
    <w:rsid w:val="00E80274"/>
    <w:rsid w:val="00E80D26"/>
    <w:rsid w:val="00E80E3E"/>
    <w:rsid w:val="00E81369"/>
    <w:rsid w:val="00E818C2"/>
    <w:rsid w:val="00E81CF5"/>
    <w:rsid w:val="00E81D7A"/>
    <w:rsid w:val="00E82F89"/>
    <w:rsid w:val="00E8377B"/>
    <w:rsid w:val="00E8497D"/>
    <w:rsid w:val="00E85159"/>
    <w:rsid w:val="00E85766"/>
    <w:rsid w:val="00E860BD"/>
    <w:rsid w:val="00E86587"/>
    <w:rsid w:val="00E90173"/>
    <w:rsid w:val="00E914CE"/>
    <w:rsid w:val="00E91C0A"/>
    <w:rsid w:val="00E93478"/>
    <w:rsid w:val="00E93580"/>
    <w:rsid w:val="00E94E72"/>
    <w:rsid w:val="00E954AE"/>
    <w:rsid w:val="00E95B22"/>
    <w:rsid w:val="00E95CCA"/>
    <w:rsid w:val="00E960AC"/>
    <w:rsid w:val="00E961FC"/>
    <w:rsid w:val="00E96328"/>
    <w:rsid w:val="00E96A1E"/>
    <w:rsid w:val="00E97258"/>
    <w:rsid w:val="00E977D3"/>
    <w:rsid w:val="00E97ECA"/>
    <w:rsid w:val="00E97F4D"/>
    <w:rsid w:val="00EA0087"/>
    <w:rsid w:val="00EA0E99"/>
    <w:rsid w:val="00EA1065"/>
    <w:rsid w:val="00EA1508"/>
    <w:rsid w:val="00EA1659"/>
    <w:rsid w:val="00EA215A"/>
    <w:rsid w:val="00EA25B6"/>
    <w:rsid w:val="00EA2656"/>
    <w:rsid w:val="00EA2819"/>
    <w:rsid w:val="00EA4097"/>
    <w:rsid w:val="00EA47AA"/>
    <w:rsid w:val="00EA4828"/>
    <w:rsid w:val="00EA4F08"/>
    <w:rsid w:val="00EA5551"/>
    <w:rsid w:val="00EA6230"/>
    <w:rsid w:val="00EA63A0"/>
    <w:rsid w:val="00EA6417"/>
    <w:rsid w:val="00EA674F"/>
    <w:rsid w:val="00EA6D0F"/>
    <w:rsid w:val="00EA72FC"/>
    <w:rsid w:val="00EA7E7E"/>
    <w:rsid w:val="00EB0031"/>
    <w:rsid w:val="00EB01AD"/>
    <w:rsid w:val="00EB0F0E"/>
    <w:rsid w:val="00EB0F18"/>
    <w:rsid w:val="00EB1467"/>
    <w:rsid w:val="00EB1801"/>
    <w:rsid w:val="00EB19E8"/>
    <w:rsid w:val="00EB26B3"/>
    <w:rsid w:val="00EB28FD"/>
    <w:rsid w:val="00EB2904"/>
    <w:rsid w:val="00EB2F5F"/>
    <w:rsid w:val="00EB383C"/>
    <w:rsid w:val="00EB412A"/>
    <w:rsid w:val="00EB4593"/>
    <w:rsid w:val="00EB45ED"/>
    <w:rsid w:val="00EB497A"/>
    <w:rsid w:val="00EB4B38"/>
    <w:rsid w:val="00EB4C55"/>
    <w:rsid w:val="00EB4FDF"/>
    <w:rsid w:val="00EB5B40"/>
    <w:rsid w:val="00EB613D"/>
    <w:rsid w:val="00EB6689"/>
    <w:rsid w:val="00EB6AE0"/>
    <w:rsid w:val="00EB7663"/>
    <w:rsid w:val="00EB7B43"/>
    <w:rsid w:val="00EB7C8E"/>
    <w:rsid w:val="00EB7CF5"/>
    <w:rsid w:val="00EB7D52"/>
    <w:rsid w:val="00EC0120"/>
    <w:rsid w:val="00EC1684"/>
    <w:rsid w:val="00EC18FE"/>
    <w:rsid w:val="00EC2612"/>
    <w:rsid w:val="00EC27E5"/>
    <w:rsid w:val="00EC35B3"/>
    <w:rsid w:val="00EC43F0"/>
    <w:rsid w:val="00EC4464"/>
    <w:rsid w:val="00EC47DB"/>
    <w:rsid w:val="00EC498E"/>
    <w:rsid w:val="00EC4AC9"/>
    <w:rsid w:val="00EC4F27"/>
    <w:rsid w:val="00EC60EF"/>
    <w:rsid w:val="00EC66BF"/>
    <w:rsid w:val="00EC6980"/>
    <w:rsid w:val="00EC6C78"/>
    <w:rsid w:val="00EC7101"/>
    <w:rsid w:val="00EC7E27"/>
    <w:rsid w:val="00EC7F2B"/>
    <w:rsid w:val="00EC7F42"/>
    <w:rsid w:val="00ED02A9"/>
    <w:rsid w:val="00ED04E3"/>
    <w:rsid w:val="00ED0546"/>
    <w:rsid w:val="00ED1FA3"/>
    <w:rsid w:val="00ED2124"/>
    <w:rsid w:val="00ED220E"/>
    <w:rsid w:val="00ED2515"/>
    <w:rsid w:val="00ED25BC"/>
    <w:rsid w:val="00ED27AE"/>
    <w:rsid w:val="00ED27C5"/>
    <w:rsid w:val="00ED281D"/>
    <w:rsid w:val="00ED2B06"/>
    <w:rsid w:val="00ED3BDB"/>
    <w:rsid w:val="00ED49DC"/>
    <w:rsid w:val="00ED505D"/>
    <w:rsid w:val="00ED5D17"/>
    <w:rsid w:val="00ED6064"/>
    <w:rsid w:val="00ED61E9"/>
    <w:rsid w:val="00ED6D8E"/>
    <w:rsid w:val="00ED71A0"/>
    <w:rsid w:val="00EE07DB"/>
    <w:rsid w:val="00EE0DC5"/>
    <w:rsid w:val="00EE0E45"/>
    <w:rsid w:val="00EE13EC"/>
    <w:rsid w:val="00EE178F"/>
    <w:rsid w:val="00EE1D0D"/>
    <w:rsid w:val="00EE1D98"/>
    <w:rsid w:val="00EE1DB4"/>
    <w:rsid w:val="00EE2FA4"/>
    <w:rsid w:val="00EE4344"/>
    <w:rsid w:val="00EE45E9"/>
    <w:rsid w:val="00EE504F"/>
    <w:rsid w:val="00EE5391"/>
    <w:rsid w:val="00EE5596"/>
    <w:rsid w:val="00EE5C93"/>
    <w:rsid w:val="00EE6A1F"/>
    <w:rsid w:val="00EE6BC3"/>
    <w:rsid w:val="00EE6F14"/>
    <w:rsid w:val="00EF015E"/>
    <w:rsid w:val="00EF066E"/>
    <w:rsid w:val="00EF1DB3"/>
    <w:rsid w:val="00EF1DEC"/>
    <w:rsid w:val="00EF27D7"/>
    <w:rsid w:val="00EF3596"/>
    <w:rsid w:val="00EF3DEB"/>
    <w:rsid w:val="00EF413D"/>
    <w:rsid w:val="00EF460E"/>
    <w:rsid w:val="00EF4A6D"/>
    <w:rsid w:val="00EF4E53"/>
    <w:rsid w:val="00EF4F3C"/>
    <w:rsid w:val="00EF4FD9"/>
    <w:rsid w:val="00EF5167"/>
    <w:rsid w:val="00EF55DF"/>
    <w:rsid w:val="00EF62AC"/>
    <w:rsid w:val="00EF62DA"/>
    <w:rsid w:val="00EF62DF"/>
    <w:rsid w:val="00EF69F4"/>
    <w:rsid w:val="00EF6B5D"/>
    <w:rsid w:val="00EF76B3"/>
    <w:rsid w:val="00EF78EE"/>
    <w:rsid w:val="00F00336"/>
    <w:rsid w:val="00F00778"/>
    <w:rsid w:val="00F00B00"/>
    <w:rsid w:val="00F00F31"/>
    <w:rsid w:val="00F01223"/>
    <w:rsid w:val="00F013BA"/>
    <w:rsid w:val="00F014BC"/>
    <w:rsid w:val="00F0293E"/>
    <w:rsid w:val="00F02944"/>
    <w:rsid w:val="00F02FE4"/>
    <w:rsid w:val="00F03094"/>
    <w:rsid w:val="00F033C7"/>
    <w:rsid w:val="00F041B7"/>
    <w:rsid w:val="00F044DC"/>
    <w:rsid w:val="00F049D8"/>
    <w:rsid w:val="00F04A43"/>
    <w:rsid w:val="00F04DA8"/>
    <w:rsid w:val="00F05044"/>
    <w:rsid w:val="00F05508"/>
    <w:rsid w:val="00F05552"/>
    <w:rsid w:val="00F05574"/>
    <w:rsid w:val="00F05A5D"/>
    <w:rsid w:val="00F05F45"/>
    <w:rsid w:val="00F06590"/>
    <w:rsid w:val="00F079B5"/>
    <w:rsid w:val="00F07A95"/>
    <w:rsid w:val="00F07F20"/>
    <w:rsid w:val="00F10320"/>
    <w:rsid w:val="00F10532"/>
    <w:rsid w:val="00F1063B"/>
    <w:rsid w:val="00F10815"/>
    <w:rsid w:val="00F10D83"/>
    <w:rsid w:val="00F10F67"/>
    <w:rsid w:val="00F10F8D"/>
    <w:rsid w:val="00F11093"/>
    <w:rsid w:val="00F1306E"/>
    <w:rsid w:val="00F1384A"/>
    <w:rsid w:val="00F13CE3"/>
    <w:rsid w:val="00F148F7"/>
    <w:rsid w:val="00F14A7D"/>
    <w:rsid w:val="00F14C01"/>
    <w:rsid w:val="00F1516B"/>
    <w:rsid w:val="00F15601"/>
    <w:rsid w:val="00F16DAD"/>
    <w:rsid w:val="00F20647"/>
    <w:rsid w:val="00F208E8"/>
    <w:rsid w:val="00F2096B"/>
    <w:rsid w:val="00F20A22"/>
    <w:rsid w:val="00F20D08"/>
    <w:rsid w:val="00F21338"/>
    <w:rsid w:val="00F2137C"/>
    <w:rsid w:val="00F226D6"/>
    <w:rsid w:val="00F23AF8"/>
    <w:rsid w:val="00F23F7F"/>
    <w:rsid w:val="00F243C6"/>
    <w:rsid w:val="00F248F2"/>
    <w:rsid w:val="00F2493C"/>
    <w:rsid w:val="00F2581E"/>
    <w:rsid w:val="00F26301"/>
    <w:rsid w:val="00F2698D"/>
    <w:rsid w:val="00F27652"/>
    <w:rsid w:val="00F2778B"/>
    <w:rsid w:val="00F27A17"/>
    <w:rsid w:val="00F27D41"/>
    <w:rsid w:val="00F301EF"/>
    <w:rsid w:val="00F30244"/>
    <w:rsid w:val="00F3032D"/>
    <w:rsid w:val="00F30AB8"/>
    <w:rsid w:val="00F30B06"/>
    <w:rsid w:val="00F31308"/>
    <w:rsid w:val="00F32A48"/>
    <w:rsid w:val="00F332B6"/>
    <w:rsid w:val="00F34500"/>
    <w:rsid w:val="00F35221"/>
    <w:rsid w:val="00F35302"/>
    <w:rsid w:val="00F36617"/>
    <w:rsid w:val="00F36C55"/>
    <w:rsid w:val="00F36FA5"/>
    <w:rsid w:val="00F36FB1"/>
    <w:rsid w:val="00F3767B"/>
    <w:rsid w:val="00F37775"/>
    <w:rsid w:val="00F37A75"/>
    <w:rsid w:val="00F37C0D"/>
    <w:rsid w:val="00F40032"/>
    <w:rsid w:val="00F4035B"/>
    <w:rsid w:val="00F404AE"/>
    <w:rsid w:val="00F40BF2"/>
    <w:rsid w:val="00F40D94"/>
    <w:rsid w:val="00F40E4C"/>
    <w:rsid w:val="00F412AF"/>
    <w:rsid w:val="00F41329"/>
    <w:rsid w:val="00F419CF"/>
    <w:rsid w:val="00F423E8"/>
    <w:rsid w:val="00F42567"/>
    <w:rsid w:val="00F42607"/>
    <w:rsid w:val="00F42AF5"/>
    <w:rsid w:val="00F435FA"/>
    <w:rsid w:val="00F43E89"/>
    <w:rsid w:val="00F44327"/>
    <w:rsid w:val="00F4432C"/>
    <w:rsid w:val="00F445F0"/>
    <w:rsid w:val="00F44BF8"/>
    <w:rsid w:val="00F45423"/>
    <w:rsid w:val="00F46A09"/>
    <w:rsid w:val="00F46C2C"/>
    <w:rsid w:val="00F47048"/>
    <w:rsid w:val="00F50E36"/>
    <w:rsid w:val="00F50F3D"/>
    <w:rsid w:val="00F512E2"/>
    <w:rsid w:val="00F51A68"/>
    <w:rsid w:val="00F52294"/>
    <w:rsid w:val="00F52FF9"/>
    <w:rsid w:val="00F5427E"/>
    <w:rsid w:val="00F54863"/>
    <w:rsid w:val="00F55784"/>
    <w:rsid w:val="00F55A24"/>
    <w:rsid w:val="00F56537"/>
    <w:rsid w:val="00F56F7E"/>
    <w:rsid w:val="00F573A5"/>
    <w:rsid w:val="00F57BF1"/>
    <w:rsid w:val="00F6029A"/>
    <w:rsid w:val="00F611A8"/>
    <w:rsid w:val="00F614A9"/>
    <w:rsid w:val="00F61B4B"/>
    <w:rsid w:val="00F61EEF"/>
    <w:rsid w:val="00F620A6"/>
    <w:rsid w:val="00F620B0"/>
    <w:rsid w:val="00F623FA"/>
    <w:rsid w:val="00F632FB"/>
    <w:rsid w:val="00F63823"/>
    <w:rsid w:val="00F64119"/>
    <w:rsid w:val="00F6412E"/>
    <w:rsid w:val="00F64340"/>
    <w:rsid w:val="00F649F6"/>
    <w:rsid w:val="00F64B6C"/>
    <w:rsid w:val="00F65B19"/>
    <w:rsid w:val="00F668F2"/>
    <w:rsid w:val="00F66E1F"/>
    <w:rsid w:val="00F67B34"/>
    <w:rsid w:val="00F67DE8"/>
    <w:rsid w:val="00F702FC"/>
    <w:rsid w:val="00F70F9A"/>
    <w:rsid w:val="00F71A55"/>
    <w:rsid w:val="00F71DF1"/>
    <w:rsid w:val="00F723BC"/>
    <w:rsid w:val="00F72E77"/>
    <w:rsid w:val="00F740F0"/>
    <w:rsid w:val="00F74BD9"/>
    <w:rsid w:val="00F75E7A"/>
    <w:rsid w:val="00F75FEE"/>
    <w:rsid w:val="00F76972"/>
    <w:rsid w:val="00F77089"/>
    <w:rsid w:val="00F77102"/>
    <w:rsid w:val="00F7739D"/>
    <w:rsid w:val="00F779F2"/>
    <w:rsid w:val="00F77E5A"/>
    <w:rsid w:val="00F800B2"/>
    <w:rsid w:val="00F8055C"/>
    <w:rsid w:val="00F81034"/>
    <w:rsid w:val="00F81045"/>
    <w:rsid w:val="00F811C2"/>
    <w:rsid w:val="00F81538"/>
    <w:rsid w:val="00F81AFF"/>
    <w:rsid w:val="00F81B96"/>
    <w:rsid w:val="00F8220E"/>
    <w:rsid w:val="00F829C1"/>
    <w:rsid w:val="00F83043"/>
    <w:rsid w:val="00F8380E"/>
    <w:rsid w:val="00F83C8C"/>
    <w:rsid w:val="00F848CA"/>
    <w:rsid w:val="00F85743"/>
    <w:rsid w:val="00F85FF0"/>
    <w:rsid w:val="00F87875"/>
    <w:rsid w:val="00F879DA"/>
    <w:rsid w:val="00F87B2B"/>
    <w:rsid w:val="00F90B36"/>
    <w:rsid w:val="00F90B5B"/>
    <w:rsid w:val="00F90FF2"/>
    <w:rsid w:val="00F91160"/>
    <w:rsid w:val="00F91567"/>
    <w:rsid w:val="00F9167E"/>
    <w:rsid w:val="00F91E82"/>
    <w:rsid w:val="00F933F7"/>
    <w:rsid w:val="00F94060"/>
    <w:rsid w:val="00F943E1"/>
    <w:rsid w:val="00F949C2"/>
    <w:rsid w:val="00F94B71"/>
    <w:rsid w:val="00F94C97"/>
    <w:rsid w:val="00F964D1"/>
    <w:rsid w:val="00F970CB"/>
    <w:rsid w:val="00F97845"/>
    <w:rsid w:val="00F97DB2"/>
    <w:rsid w:val="00FA0031"/>
    <w:rsid w:val="00FA027D"/>
    <w:rsid w:val="00FA0BE6"/>
    <w:rsid w:val="00FA0C08"/>
    <w:rsid w:val="00FA0F09"/>
    <w:rsid w:val="00FA13C9"/>
    <w:rsid w:val="00FA153D"/>
    <w:rsid w:val="00FA1E92"/>
    <w:rsid w:val="00FA3386"/>
    <w:rsid w:val="00FA3CF7"/>
    <w:rsid w:val="00FA4F9F"/>
    <w:rsid w:val="00FA6717"/>
    <w:rsid w:val="00FA6776"/>
    <w:rsid w:val="00FA74C5"/>
    <w:rsid w:val="00FA7BCD"/>
    <w:rsid w:val="00FA7BE9"/>
    <w:rsid w:val="00FB08D2"/>
    <w:rsid w:val="00FB0C48"/>
    <w:rsid w:val="00FB2B08"/>
    <w:rsid w:val="00FB37F4"/>
    <w:rsid w:val="00FB38DE"/>
    <w:rsid w:val="00FB451F"/>
    <w:rsid w:val="00FB4ECC"/>
    <w:rsid w:val="00FB5002"/>
    <w:rsid w:val="00FB51F2"/>
    <w:rsid w:val="00FB539D"/>
    <w:rsid w:val="00FB5953"/>
    <w:rsid w:val="00FB59FD"/>
    <w:rsid w:val="00FB5F9F"/>
    <w:rsid w:val="00FB5FA6"/>
    <w:rsid w:val="00FB60EC"/>
    <w:rsid w:val="00FB6A8F"/>
    <w:rsid w:val="00FB6E0D"/>
    <w:rsid w:val="00FB6F53"/>
    <w:rsid w:val="00FB7204"/>
    <w:rsid w:val="00FB7B14"/>
    <w:rsid w:val="00FC003C"/>
    <w:rsid w:val="00FC02CD"/>
    <w:rsid w:val="00FC02D7"/>
    <w:rsid w:val="00FC0483"/>
    <w:rsid w:val="00FC071E"/>
    <w:rsid w:val="00FC0D89"/>
    <w:rsid w:val="00FC0F0D"/>
    <w:rsid w:val="00FC1C96"/>
    <w:rsid w:val="00FC2C15"/>
    <w:rsid w:val="00FC3075"/>
    <w:rsid w:val="00FC3FE3"/>
    <w:rsid w:val="00FC4291"/>
    <w:rsid w:val="00FC4C46"/>
    <w:rsid w:val="00FC5A6F"/>
    <w:rsid w:val="00FC5B44"/>
    <w:rsid w:val="00FC63E2"/>
    <w:rsid w:val="00FC759B"/>
    <w:rsid w:val="00FC7A20"/>
    <w:rsid w:val="00FC7B7B"/>
    <w:rsid w:val="00FD12FC"/>
    <w:rsid w:val="00FD1A5C"/>
    <w:rsid w:val="00FD1E1E"/>
    <w:rsid w:val="00FD206F"/>
    <w:rsid w:val="00FD20EB"/>
    <w:rsid w:val="00FD288A"/>
    <w:rsid w:val="00FD2C4F"/>
    <w:rsid w:val="00FD2F7B"/>
    <w:rsid w:val="00FD2FF2"/>
    <w:rsid w:val="00FD3429"/>
    <w:rsid w:val="00FD3F0D"/>
    <w:rsid w:val="00FD4096"/>
    <w:rsid w:val="00FD4B64"/>
    <w:rsid w:val="00FD59BD"/>
    <w:rsid w:val="00FD68CE"/>
    <w:rsid w:val="00FD6D4B"/>
    <w:rsid w:val="00FD6FD1"/>
    <w:rsid w:val="00FD7198"/>
    <w:rsid w:val="00FD773E"/>
    <w:rsid w:val="00FD7C76"/>
    <w:rsid w:val="00FE0080"/>
    <w:rsid w:val="00FE0480"/>
    <w:rsid w:val="00FE078E"/>
    <w:rsid w:val="00FE0EBD"/>
    <w:rsid w:val="00FE0F85"/>
    <w:rsid w:val="00FE1177"/>
    <w:rsid w:val="00FE120D"/>
    <w:rsid w:val="00FE139F"/>
    <w:rsid w:val="00FE1A55"/>
    <w:rsid w:val="00FE3571"/>
    <w:rsid w:val="00FE39D9"/>
    <w:rsid w:val="00FE3C04"/>
    <w:rsid w:val="00FE425C"/>
    <w:rsid w:val="00FE44F2"/>
    <w:rsid w:val="00FE4A62"/>
    <w:rsid w:val="00FE4AF7"/>
    <w:rsid w:val="00FE4DCF"/>
    <w:rsid w:val="00FE567B"/>
    <w:rsid w:val="00FE5856"/>
    <w:rsid w:val="00FE5C5C"/>
    <w:rsid w:val="00FE6305"/>
    <w:rsid w:val="00FE6938"/>
    <w:rsid w:val="00FF05F6"/>
    <w:rsid w:val="00FF131C"/>
    <w:rsid w:val="00FF15B4"/>
    <w:rsid w:val="00FF1605"/>
    <w:rsid w:val="00FF2643"/>
    <w:rsid w:val="00FF2877"/>
    <w:rsid w:val="00FF2FD2"/>
    <w:rsid w:val="00FF332B"/>
    <w:rsid w:val="00FF3BA7"/>
    <w:rsid w:val="00FF3FDE"/>
    <w:rsid w:val="00FF5573"/>
    <w:rsid w:val="00FF5BD7"/>
    <w:rsid w:val="00FF5FC5"/>
    <w:rsid w:val="00FF64D1"/>
    <w:rsid w:val="00FF6B81"/>
    <w:rsid w:val="00FF6D02"/>
    <w:rsid w:val="00FF711F"/>
    <w:rsid w:val="00FF733F"/>
    <w:rsid w:val="00FF75AB"/>
    <w:rsid w:val="00FF783F"/>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basedOn w:val="DefaultParagraphFont"/>
    <w:link w:val="BodyText3"/>
    <w:uiPriority w:val="99"/>
    <w:semiHidden/>
    <w:rsid w:val="008F68C3"/>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basedOn w:val="DefaultParagraphFont"/>
    <w:link w:val="BodyText3"/>
    <w:uiPriority w:val="99"/>
    <w:semiHidden/>
    <w:rsid w:val="008F68C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48082113">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56571057">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15414544">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D45-FF83-4139-8898-5B18520E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SONGNGOC</cp:lastModifiedBy>
  <cp:revision>51</cp:revision>
  <cp:lastPrinted>2015-08-04T02:49:00Z</cp:lastPrinted>
  <dcterms:created xsi:type="dcterms:W3CDTF">2015-08-03T23:28:00Z</dcterms:created>
  <dcterms:modified xsi:type="dcterms:W3CDTF">2015-08-04T02:54:00Z</dcterms:modified>
</cp:coreProperties>
</file>